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2A69" w14:textId="7BB37A83" w:rsidR="0067040C" w:rsidRPr="005262DE" w:rsidRDefault="0089228F" w:rsidP="0089228F">
      <w:pPr>
        <w:pStyle w:val="Heading1"/>
        <w:rPr>
          <w:b/>
          <w:bCs/>
          <w:u w:val="single"/>
        </w:rPr>
      </w:pPr>
      <w:r>
        <w:rPr>
          <w:rFonts w:asciiTheme="minorHAnsi" w:hAnsiTheme="minorHAnsi"/>
          <w:noProof/>
          <w:lang w:val="en-AU" w:eastAsia="en-AU"/>
        </w:rPr>
        <w:drawing>
          <wp:anchor distT="0" distB="0" distL="114300" distR="114300" simplePos="0" relativeHeight="251662336" behindDoc="0" locked="0" layoutInCell="1" allowOverlap="1" wp14:anchorId="18014AA5" wp14:editId="06BA434D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2630170" cy="172720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75DA738" wp14:editId="6D565570">
            <wp:extent cx="1260032" cy="176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95" cy="178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5C635" w14:textId="77777777" w:rsidR="005262DE" w:rsidRPr="005262DE" w:rsidRDefault="005262DE" w:rsidP="005262DE">
      <w:pPr>
        <w:jc w:val="right"/>
        <w:rPr>
          <w:rFonts w:asciiTheme="minorHAnsi" w:hAnsiTheme="minorHAnsi" w:cs="Tahoma"/>
          <w:b/>
          <w:sz w:val="28"/>
          <w:szCs w:val="28"/>
          <w:u w:val="single"/>
          <w:lang w:val="en-US"/>
        </w:rPr>
      </w:pPr>
    </w:p>
    <w:p w14:paraId="5931A409" w14:textId="77777777" w:rsidR="002D6FC1" w:rsidRPr="005262DE" w:rsidRDefault="002D6FC1">
      <w:pPr>
        <w:jc w:val="center"/>
        <w:rPr>
          <w:rFonts w:asciiTheme="minorHAnsi" w:hAnsiTheme="minorHAnsi" w:cs="Tahoma"/>
          <w:lang w:val="en-US"/>
        </w:rPr>
      </w:pPr>
    </w:p>
    <w:p w14:paraId="62627FA9" w14:textId="77777777" w:rsidR="00E155B2" w:rsidRPr="00CB445A" w:rsidRDefault="00E155B2" w:rsidP="00E155B2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77C86FED" w14:textId="77777777" w:rsidR="00E155B2" w:rsidRPr="007F546F" w:rsidRDefault="007F546F" w:rsidP="00E155B2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7F546F">
        <w:rPr>
          <w:rFonts w:asciiTheme="minorHAnsi" w:hAnsiTheme="minorHAnsi" w:cstheme="minorHAnsi"/>
          <w:b/>
          <w:sz w:val="32"/>
          <w:szCs w:val="32"/>
          <w:lang w:val="en-US"/>
        </w:rPr>
        <w:t>Whitehorse</w:t>
      </w:r>
      <w:r w:rsidR="009120E2" w:rsidRPr="007F546F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  <w:proofErr w:type="spellStart"/>
      <w:r w:rsidR="009120E2" w:rsidRPr="007F546F">
        <w:rPr>
          <w:rFonts w:asciiTheme="minorHAnsi" w:hAnsiTheme="minorHAnsi" w:cstheme="minorHAnsi"/>
          <w:b/>
          <w:sz w:val="32"/>
          <w:szCs w:val="32"/>
          <w:lang w:val="en-US"/>
        </w:rPr>
        <w:t>FReeZA</w:t>
      </w:r>
      <w:proofErr w:type="spellEnd"/>
      <w:r w:rsidR="009120E2" w:rsidRPr="007F546F">
        <w:rPr>
          <w:rFonts w:asciiTheme="minorHAnsi" w:hAnsiTheme="minorHAnsi" w:cstheme="minorHAnsi"/>
          <w:b/>
          <w:sz w:val="32"/>
          <w:szCs w:val="32"/>
          <w:lang w:val="en-US"/>
        </w:rPr>
        <w:t xml:space="preserve"> Flying Pig Events Committee</w:t>
      </w:r>
    </w:p>
    <w:p w14:paraId="5F7AC8C3" w14:textId="77777777" w:rsidR="00E155B2" w:rsidRPr="007F546F" w:rsidRDefault="00640B62" w:rsidP="00E155B2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sz w:val="32"/>
          <w:szCs w:val="32"/>
          <w:lang w:val="en-US"/>
        </w:rPr>
        <w:t>Role</w:t>
      </w:r>
      <w:r w:rsidR="00E155B2" w:rsidRPr="007F546F">
        <w:rPr>
          <w:rFonts w:asciiTheme="minorHAnsi" w:hAnsiTheme="minorHAnsi" w:cstheme="minorHAnsi"/>
          <w:b/>
          <w:sz w:val="32"/>
          <w:szCs w:val="32"/>
          <w:lang w:val="en-US"/>
        </w:rPr>
        <w:t xml:space="preserve"> Description</w:t>
      </w:r>
    </w:p>
    <w:p w14:paraId="0474CFD0" w14:textId="77777777" w:rsidR="00E155B2" w:rsidRPr="007F546F" w:rsidRDefault="00E155B2" w:rsidP="00E155B2">
      <w:pPr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1055126B" w14:textId="77777777" w:rsidR="00E155B2" w:rsidRPr="007F546F" w:rsidRDefault="00E155B2" w:rsidP="00E155B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F546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Coordinator: </w:t>
      </w:r>
      <w:r w:rsidRPr="007F546F">
        <w:rPr>
          <w:rFonts w:asciiTheme="minorHAnsi" w:hAnsiTheme="minorHAnsi" w:cstheme="minorHAnsi"/>
          <w:sz w:val="22"/>
          <w:szCs w:val="22"/>
          <w:lang w:val="en-US"/>
        </w:rPr>
        <w:t>Youth Participation Officer</w:t>
      </w:r>
    </w:p>
    <w:p w14:paraId="2AB03AA9" w14:textId="77777777" w:rsidR="00E155B2" w:rsidRPr="007F546F" w:rsidRDefault="00E155B2" w:rsidP="00E155B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F546F">
        <w:rPr>
          <w:rFonts w:asciiTheme="minorHAnsi" w:hAnsiTheme="minorHAnsi" w:cstheme="minorHAnsi"/>
          <w:b/>
          <w:bCs/>
          <w:sz w:val="22"/>
          <w:szCs w:val="22"/>
          <w:lang w:val="en-US"/>
        </w:rPr>
        <w:t>Classification:</w:t>
      </w:r>
      <w:r w:rsidRPr="007F546F">
        <w:rPr>
          <w:rFonts w:asciiTheme="minorHAnsi" w:hAnsiTheme="minorHAnsi" w:cstheme="minorHAnsi"/>
          <w:sz w:val="22"/>
          <w:szCs w:val="22"/>
          <w:lang w:val="en-US"/>
        </w:rPr>
        <w:t xml:space="preserve"> Volunteer</w:t>
      </w:r>
    </w:p>
    <w:p w14:paraId="45C72A2E" w14:textId="77777777" w:rsidR="00E155B2" w:rsidRPr="007F546F" w:rsidRDefault="00E155B2" w:rsidP="00E155B2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4A9F6D0" w14:textId="77777777" w:rsidR="00E155B2" w:rsidRPr="007F546F" w:rsidRDefault="00E155B2" w:rsidP="00E155B2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F546F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Tenure: </w:t>
      </w:r>
      <w:r w:rsidRPr="007F546F">
        <w:rPr>
          <w:rFonts w:asciiTheme="minorHAnsi" w:hAnsiTheme="minorHAnsi" w:cstheme="minorHAnsi"/>
          <w:sz w:val="22"/>
          <w:szCs w:val="22"/>
          <w:lang w:val="en-US"/>
        </w:rPr>
        <w:t>12 months (minimum with possibility of extension if decided upon by all parties)</w:t>
      </w:r>
    </w:p>
    <w:p w14:paraId="076E43B6" w14:textId="77777777" w:rsidR="0067040C" w:rsidRPr="007F546F" w:rsidRDefault="0067040C">
      <w:pPr>
        <w:rPr>
          <w:rFonts w:asciiTheme="minorHAnsi" w:hAnsiTheme="minorHAnsi" w:cs="Tahoma"/>
          <w:sz w:val="22"/>
          <w:szCs w:val="22"/>
          <w:lang w:val="en-US"/>
        </w:rPr>
      </w:pPr>
    </w:p>
    <w:p w14:paraId="2C284ECC" w14:textId="77777777" w:rsidR="009C7124" w:rsidRPr="00B13095" w:rsidRDefault="003472D5" w:rsidP="005262D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/>
          <w:bCs/>
          <w:sz w:val="22"/>
          <w:szCs w:val="22"/>
          <w:lang w:val="en-US"/>
        </w:rPr>
        <w:t xml:space="preserve">Goal Statement: </w:t>
      </w:r>
      <w:r w:rsidR="00E155B2" w:rsidRPr="007F546F">
        <w:rPr>
          <w:rFonts w:asciiTheme="minorHAnsi" w:hAnsiTheme="minorHAnsi" w:cs="Tahoma"/>
          <w:bCs/>
          <w:sz w:val="22"/>
          <w:szCs w:val="22"/>
          <w:lang w:val="en-US"/>
        </w:rPr>
        <w:t>To support and provide young musicians, artists and creatives aged 12-25 o</w:t>
      </w:r>
      <w:r w:rsidR="009C7124" w:rsidRPr="007F546F">
        <w:rPr>
          <w:rFonts w:asciiTheme="minorHAnsi" w:hAnsiTheme="minorHAnsi" w:cs="Tahoma"/>
          <w:bCs/>
          <w:sz w:val="22"/>
          <w:szCs w:val="22"/>
          <w:lang w:val="en-US"/>
        </w:rPr>
        <w:t>pportunit</w:t>
      </w:r>
      <w:r w:rsidR="00E155B2" w:rsidRPr="007F546F">
        <w:rPr>
          <w:rFonts w:asciiTheme="minorHAnsi" w:hAnsiTheme="minorHAnsi" w:cs="Tahoma"/>
          <w:bCs/>
          <w:sz w:val="22"/>
          <w:szCs w:val="22"/>
          <w:lang w:val="en-US"/>
        </w:rPr>
        <w:t>ies to perform and participate in community by way of organizing</w:t>
      </w:r>
      <w:r w:rsidR="009C7124" w:rsidRPr="007F546F">
        <w:rPr>
          <w:rFonts w:asciiTheme="minorHAnsi" w:hAnsiTheme="minorHAnsi" w:cs="Tahoma"/>
          <w:bCs/>
          <w:sz w:val="22"/>
          <w:szCs w:val="22"/>
          <w:lang w:val="en-US"/>
        </w:rPr>
        <w:t xml:space="preserve"> music, cultural and </w:t>
      </w:r>
      <w:proofErr w:type="gramStart"/>
      <w:r w:rsidR="009C7124" w:rsidRPr="007F546F">
        <w:rPr>
          <w:rFonts w:asciiTheme="minorHAnsi" w:hAnsiTheme="minorHAnsi" w:cs="Tahoma"/>
          <w:bCs/>
          <w:sz w:val="22"/>
          <w:szCs w:val="22"/>
          <w:lang w:val="en-US"/>
        </w:rPr>
        <w:t>arts based</w:t>
      </w:r>
      <w:proofErr w:type="gramEnd"/>
      <w:r w:rsidR="009C7124" w:rsidRPr="007F546F">
        <w:rPr>
          <w:rFonts w:asciiTheme="minorHAnsi" w:hAnsiTheme="minorHAnsi" w:cs="Tahoma"/>
          <w:bCs/>
          <w:sz w:val="22"/>
          <w:szCs w:val="22"/>
          <w:lang w:val="en-US"/>
        </w:rPr>
        <w:t xml:space="preserve"> events in Whitehors</w:t>
      </w:r>
      <w:r w:rsidR="00E155B2" w:rsidRPr="007F546F">
        <w:rPr>
          <w:rFonts w:asciiTheme="minorHAnsi" w:hAnsiTheme="minorHAnsi" w:cs="Tahoma"/>
          <w:bCs/>
          <w:sz w:val="22"/>
          <w:szCs w:val="22"/>
          <w:lang w:val="en-US"/>
        </w:rPr>
        <w:t>e.</w:t>
      </w:r>
      <w:r w:rsidR="00B13095">
        <w:rPr>
          <w:rFonts w:asciiTheme="minorHAnsi" w:hAnsiTheme="minorHAnsi" w:cs="Tahoma"/>
          <w:bCs/>
          <w:sz w:val="22"/>
          <w:szCs w:val="22"/>
          <w:lang w:val="en-US"/>
        </w:rPr>
        <w:t xml:space="preserve"> To increase the profile of young musicians and artists and provide exposure for them in the local community and beyond.</w:t>
      </w:r>
    </w:p>
    <w:p w14:paraId="2163ABFF" w14:textId="77777777" w:rsidR="0067040C" w:rsidRPr="007F546F" w:rsidRDefault="0067040C">
      <w:pPr>
        <w:rPr>
          <w:rFonts w:asciiTheme="minorHAnsi" w:hAnsiTheme="minorHAnsi" w:cs="Tahoma"/>
          <w:sz w:val="22"/>
          <w:szCs w:val="22"/>
          <w:lang w:val="en-US"/>
        </w:rPr>
      </w:pPr>
    </w:p>
    <w:p w14:paraId="07CA1ED8" w14:textId="77777777" w:rsidR="00150DFB" w:rsidRPr="007F546F" w:rsidRDefault="00150DFB" w:rsidP="005262DE">
      <w:pPr>
        <w:rPr>
          <w:rFonts w:asciiTheme="minorHAnsi" w:hAnsiTheme="minorHAnsi" w:cs="Tahoma"/>
          <w:b/>
          <w:bCs/>
          <w:sz w:val="22"/>
          <w:szCs w:val="22"/>
          <w:lang w:val="en-US"/>
        </w:rPr>
      </w:pPr>
    </w:p>
    <w:p w14:paraId="700E09B3" w14:textId="77777777" w:rsidR="005262DE" w:rsidRPr="00A75F08" w:rsidRDefault="003472D5" w:rsidP="00A75F08">
      <w:pPr>
        <w:rPr>
          <w:rFonts w:asciiTheme="minorHAnsi" w:hAnsiTheme="minorHAnsi" w:cs="Tahoma"/>
          <w:b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/>
          <w:bCs/>
          <w:sz w:val="22"/>
          <w:szCs w:val="22"/>
          <w:lang w:val="en-US"/>
        </w:rPr>
        <w:t>Key Responsibilities:</w:t>
      </w:r>
    </w:p>
    <w:p w14:paraId="659711EF" w14:textId="77777777" w:rsidR="005262DE" w:rsidRPr="007F546F" w:rsidRDefault="005262DE" w:rsidP="005262DE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>Implementation of activities and events relevant and attractive to young people</w:t>
      </w:r>
    </w:p>
    <w:p w14:paraId="6F97EC0B" w14:textId="77777777" w:rsidR="005262DE" w:rsidRPr="007F546F" w:rsidRDefault="009120E2" w:rsidP="005262DE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Tahoma"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 xml:space="preserve">Active promotion and marketing of </w:t>
      </w:r>
      <w:proofErr w:type="spellStart"/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>FReeZA</w:t>
      </w:r>
      <w:proofErr w:type="spellEnd"/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 xml:space="preserve"> Flying Pig Events </w:t>
      </w:r>
    </w:p>
    <w:p w14:paraId="32474341" w14:textId="77777777" w:rsidR="00E155B2" w:rsidRPr="007F546F" w:rsidRDefault="00E155B2" w:rsidP="00E155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546F">
        <w:rPr>
          <w:rFonts w:asciiTheme="minorHAnsi" w:hAnsiTheme="minorHAnsi" w:cstheme="minorHAnsi"/>
          <w:sz w:val="22"/>
          <w:szCs w:val="22"/>
        </w:rPr>
        <w:t>Participate in relevant training and skill development.</w:t>
      </w:r>
    </w:p>
    <w:p w14:paraId="72EBE5C2" w14:textId="77777777" w:rsidR="009120E2" w:rsidRPr="007F546F" w:rsidRDefault="009120E2" w:rsidP="00E155B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546F">
        <w:rPr>
          <w:rFonts w:asciiTheme="minorHAnsi" w:hAnsiTheme="minorHAnsi" w:cstheme="minorHAnsi"/>
          <w:sz w:val="22"/>
          <w:szCs w:val="22"/>
        </w:rPr>
        <w:t>Actively focus on providing opportunities to young musicians and artists advocating on their behalf and increasing their community profile online and in the wider community</w:t>
      </w:r>
    </w:p>
    <w:p w14:paraId="5EDA38D0" w14:textId="77777777" w:rsidR="00E155B2" w:rsidRPr="007F546F" w:rsidRDefault="00E155B2" w:rsidP="00E155B2">
      <w:pPr>
        <w:pStyle w:val="Heading2"/>
        <w:rPr>
          <w:rFonts w:asciiTheme="minorHAnsi" w:hAnsiTheme="minorHAnsi" w:cstheme="minorHAnsi"/>
          <w:b/>
          <w:sz w:val="22"/>
          <w:szCs w:val="22"/>
        </w:rPr>
      </w:pPr>
    </w:p>
    <w:p w14:paraId="74C26EC8" w14:textId="77777777" w:rsidR="007F546F" w:rsidRDefault="007F546F" w:rsidP="009120E2">
      <w:pPr>
        <w:keepNext/>
        <w:outlineLvl w:val="1"/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</w:pPr>
    </w:p>
    <w:p w14:paraId="6220EC16" w14:textId="77777777" w:rsidR="009120E2" w:rsidRPr="00A75F08" w:rsidRDefault="009120E2" w:rsidP="00A75F08">
      <w:pPr>
        <w:keepNext/>
        <w:outlineLvl w:val="1"/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</w:pPr>
      <w:proofErr w:type="spellStart"/>
      <w:r w:rsidRPr="007F546F"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  <w:t>FReeZA</w:t>
      </w:r>
      <w:proofErr w:type="spellEnd"/>
      <w:r w:rsidRPr="007F546F"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  <w:t xml:space="preserve"> Flying Pig Position Specific Responsibilities:</w:t>
      </w:r>
    </w:p>
    <w:p w14:paraId="240DE488" w14:textId="77777777" w:rsidR="009120E2" w:rsidRPr="007F546F" w:rsidRDefault="009120E2" w:rsidP="009120E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EastAsia" w:hAnsiTheme="minorHAnsi" w:cstheme="minorHAnsi"/>
          <w:sz w:val="22"/>
          <w:szCs w:val="22"/>
          <w:lang w:eastAsia="en-AU"/>
        </w:rPr>
      </w:pPr>
      <w:r w:rsidRPr="007F546F">
        <w:rPr>
          <w:rFonts w:asciiTheme="minorHAnsi" w:eastAsiaTheme="minorEastAsia" w:hAnsiTheme="minorHAnsi" w:cstheme="minorHAnsi"/>
          <w:sz w:val="22"/>
          <w:szCs w:val="22"/>
          <w:lang w:eastAsia="en-AU"/>
        </w:rPr>
        <w:t xml:space="preserve">Attendance at all fortnightly </w:t>
      </w:r>
      <w:proofErr w:type="spellStart"/>
      <w:r w:rsidRPr="007F546F">
        <w:rPr>
          <w:rFonts w:asciiTheme="minorHAnsi" w:eastAsiaTheme="minorEastAsia" w:hAnsiTheme="minorHAnsi" w:cstheme="minorHAnsi"/>
          <w:sz w:val="22"/>
          <w:szCs w:val="22"/>
          <w:lang w:eastAsia="en-AU"/>
        </w:rPr>
        <w:t>FReeZA</w:t>
      </w:r>
      <w:proofErr w:type="spellEnd"/>
      <w:r w:rsidRPr="007F546F">
        <w:rPr>
          <w:rFonts w:asciiTheme="minorHAnsi" w:eastAsiaTheme="minorEastAsia" w:hAnsiTheme="minorHAnsi" w:cstheme="minorHAnsi"/>
          <w:sz w:val="22"/>
          <w:szCs w:val="22"/>
          <w:lang w:eastAsia="en-AU"/>
        </w:rPr>
        <w:t xml:space="preserve"> meetings is mandatory. </w:t>
      </w:r>
    </w:p>
    <w:p w14:paraId="4404F565" w14:textId="77777777" w:rsidR="009120E2" w:rsidRPr="007F546F" w:rsidRDefault="009120E2" w:rsidP="009120E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EastAsia" w:hAnsiTheme="minorHAnsi" w:cstheme="minorHAnsi"/>
          <w:sz w:val="22"/>
          <w:szCs w:val="22"/>
          <w:lang w:eastAsia="en-AU"/>
        </w:rPr>
      </w:pPr>
      <w:r w:rsidRPr="007F546F">
        <w:rPr>
          <w:rFonts w:asciiTheme="minorHAnsi" w:eastAsiaTheme="minorEastAsia" w:hAnsiTheme="minorHAnsi" w:cstheme="minorHAnsi"/>
          <w:sz w:val="22"/>
          <w:szCs w:val="22"/>
          <w:lang w:eastAsia="en-AU"/>
        </w:rPr>
        <w:t>Contribute to meetings including discussions, rotating meeting responsibilities, secretary, social media coordinator and treasurer roles.</w:t>
      </w:r>
    </w:p>
    <w:p w14:paraId="0D47022E" w14:textId="77777777" w:rsidR="009120E2" w:rsidRPr="007F546F" w:rsidRDefault="009120E2" w:rsidP="009120E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EastAsia" w:hAnsiTheme="minorHAnsi" w:cstheme="minorHAnsi"/>
          <w:sz w:val="22"/>
          <w:szCs w:val="22"/>
          <w:lang w:eastAsia="en-AU"/>
        </w:rPr>
      </w:pPr>
      <w:r w:rsidRPr="007F546F">
        <w:rPr>
          <w:rFonts w:asciiTheme="minorHAnsi" w:eastAsiaTheme="minorEastAsia" w:hAnsiTheme="minorHAnsi" w:cstheme="minorHAnsi"/>
          <w:sz w:val="22"/>
          <w:szCs w:val="22"/>
          <w:lang w:eastAsia="en-AU"/>
        </w:rPr>
        <w:t>Respect other committee member’s opinions.</w:t>
      </w:r>
    </w:p>
    <w:p w14:paraId="782B540F" w14:textId="77777777" w:rsidR="009120E2" w:rsidRPr="007F546F" w:rsidRDefault="009120E2" w:rsidP="009120E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EastAsia" w:hAnsiTheme="minorHAnsi" w:cstheme="minorHAnsi"/>
          <w:sz w:val="22"/>
          <w:szCs w:val="22"/>
          <w:lang w:eastAsia="en-AU"/>
        </w:rPr>
      </w:pPr>
      <w:r w:rsidRPr="007F546F">
        <w:rPr>
          <w:rFonts w:asciiTheme="minorHAnsi" w:eastAsiaTheme="minorEastAsia" w:hAnsiTheme="minorHAnsi" w:cstheme="minorHAnsi"/>
          <w:sz w:val="22"/>
          <w:szCs w:val="22"/>
          <w:lang w:eastAsia="en-AU"/>
        </w:rPr>
        <w:t xml:space="preserve">Active involvement in the planning, organization and implementation of key </w:t>
      </w:r>
      <w:proofErr w:type="spellStart"/>
      <w:r w:rsidRPr="007F546F">
        <w:rPr>
          <w:rFonts w:asciiTheme="minorHAnsi" w:eastAsiaTheme="minorEastAsia" w:hAnsiTheme="minorHAnsi" w:cstheme="minorHAnsi"/>
          <w:sz w:val="22"/>
          <w:szCs w:val="22"/>
          <w:lang w:eastAsia="en-AU"/>
        </w:rPr>
        <w:t>FReeZA</w:t>
      </w:r>
      <w:proofErr w:type="spellEnd"/>
      <w:r w:rsidRPr="007F546F">
        <w:rPr>
          <w:rFonts w:asciiTheme="minorHAnsi" w:eastAsiaTheme="minorEastAsia" w:hAnsiTheme="minorHAnsi" w:cstheme="minorHAnsi"/>
          <w:sz w:val="22"/>
          <w:szCs w:val="22"/>
          <w:lang w:eastAsia="en-AU"/>
        </w:rPr>
        <w:t xml:space="preserve"> activities.</w:t>
      </w:r>
    </w:p>
    <w:p w14:paraId="3144A9E1" w14:textId="77777777" w:rsidR="009120E2" w:rsidRPr="007F546F" w:rsidRDefault="009120E2" w:rsidP="009120E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EastAsia" w:hAnsiTheme="minorHAnsi" w:cstheme="minorHAnsi"/>
          <w:sz w:val="22"/>
          <w:szCs w:val="22"/>
          <w:lang w:eastAsia="en-AU"/>
        </w:rPr>
      </w:pPr>
      <w:r w:rsidRPr="007F546F">
        <w:rPr>
          <w:rFonts w:asciiTheme="minorHAnsi" w:eastAsiaTheme="minorEastAsia" w:hAnsiTheme="minorHAnsi" w:cstheme="minorHAnsi"/>
          <w:sz w:val="22"/>
          <w:szCs w:val="22"/>
          <w:lang w:eastAsia="en-AU"/>
        </w:rPr>
        <w:t>Communicate with others in the committee and respond to emails, messenger chats and texts especially in between meeting times.</w:t>
      </w:r>
    </w:p>
    <w:p w14:paraId="3235DBE7" w14:textId="77777777" w:rsidR="009120E2" w:rsidRPr="007F546F" w:rsidRDefault="009120E2" w:rsidP="009120E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EastAsia" w:hAnsiTheme="minorHAnsi" w:cstheme="minorHAnsi"/>
          <w:sz w:val="22"/>
          <w:szCs w:val="22"/>
          <w:lang w:eastAsia="en-AU"/>
        </w:rPr>
      </w:pPr>
      <w:r w:rsidRPr="007F546F">
        <w:rPr>
          <w:rFonts w:asciiTheme="minorHAnsi" w:eastAsiaTheme="minorEastAsia" w:hAnsiTheme="minorHAnsi" w:cstheme="minorHAnsi"/>
          <w:sz w:val="22"/>
          <w:szCs w:val="22"/>
          <w:lang w:eastAsia="en-AU"/>
        </w:rPr>
        <w:t>Set goals and identify personal development areas.</w:t>
      </w:r>
    </w:p>
    <w:p w14:paraId="57420B7A" w14:textId="77777777" w:rsidR="009120E2" w:rsidRPr="007F546F" w:rsidRDefault="009120E2" w:rsidP="009120E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Theme="minorHAnsi" w:eastAsiaTheme="minorEastAsia" w:hAnsiTheme="minorHAnsi" w:cstheme="minorHAnsi"/>
          <w:sz w:val="22"/>
          <w:szCs w:val="22"/>
          <w:lang w:eastAsia="en-AU"/>
        </w:rPr>
      </w:pPr>
      <w:r w:rsidRPr="007F546F">
        <w:rPr>
          <w:rFonts w:asciiTheme="minorHAnsi" w:eastAsiaTheme="minorEastAsia" w:hAnsiTheme="minorHAnsi" w:cstheme="minorHAnsi"/>
          <w:sz w:val="22"/>
          <w:szCs w:val="22"/>
          <w:lang w:eastAsia="en-AU"/>
        </w:rPr>
        <w:lastRenderedPageBreak/>
        <w:t>Understand and meet all requirement of the ‘Expectations of Commitment’ document.</w:t>
      </w:r>
    </w:p>
    <w:p w14:paraId="1BBF2A01" w14:textId="77777777" w:rsidR="00E155B2" w:rsidRPr="007F546F" w:rsidRDefault="00E155B2" w:rsidP="00B13095">
      <w:pPr>
        <w:pStyle w:val="ListParagraph"/>
        <w:rPr>
          <w:rFonts w:asciiTheme="minorHAnsi" w:hAnsiTheme="minorHAnsi" w:cs="Tahoma"/>
          <w:sz w:val="22"/>
          <w:szCs w:val="22"/>
          <w:lang w:val="en-US"/>
        </w:rPr>
      </w:pPr>
    </w:p>
    <w:p w14:paraId="0FBB244F" w14:textId="77777777" w:rsidR="007E00C3" w:rsidRPr="00B13095" w:rsidRDefault="007E00C3" w:rsidP="007E00C3">
      <w:pPr>
        <w:rPr>
          <w:rFonts w:asciiTheme="minorHAnsi" w:hAnsiTheme="minorHAnsi" w:cs="Tahoma"/>
          <w:b/>
          <w:sz w:val="22"/>
          <w:szCs w:val="22"/>
          <w:lang w:val="en-US"/>
        </w:rPr>
      </w:pPr>
      <w:r w:rsidRPr="00B13095">
        <w:rPr>
          <w:rFonts w:asciiTheme="minorHAnsi" w:hAnsiTheme="minorHAnsi" w:cs="Tahoma"/>
          <w:b/>
          <w:sz w:val="22"/>
          <w:szCs w:val="22"/>
          <w:lang w:val="en-US"/>
        </w:rPr>
        <w:t>Decision Making:</w:t>
      </w:r>
    </w:p>
    <w:p w14:paraId="196CAA2B" w14:textId="77777777" w:rsidR="008B428B" w:rsidRPr="007F546F" w:rsidRDefault="007E00C3" w:rsidP="007E00C3">
      <w:pPr>
        <w:pStyle w:val="ListParagraph"/>
        <w:numPr>
          <w:ilvl w:val="0"/>
          <w:numId w:val="5"/>
        </w:numPr>
        <w:rPr>
          <w:rFonts w:asciiTheme="minorHAnsi" w:hAnsiTheme="minorHAnsi" w:cs="Tahoma"/>
          <w:sz w:val="22"/>
          <w:szCs w:val="22"/>
          <w:lang w:val="en-US"/>
        </w:rPr>
      </w:pPr>
      <w:r w:rsidRPr="007F546F">
        <w:rPr>
          <w:rFonts w:asciiTheme="minorHAnsi" w:hAnsiTheme="minorHAnsi" w:cs="Tahoma"/>
          <w:sz w:val="22"/>
          <w:szCs w:val="22"/>
          <w:lang w:val="en-US"/>
        </w:rPr>
        <w:t>The position will make decisions and implem</w:t>
      </w:r>
      <w:r w:rsidR="008C718D" w:rsidRPr="007F546F">
        <w:rPr>
          <w:rFonts w:asciiTheme="minorHAnsi" w:hAnsiTheme="minorHAnsi" w:cs="Tahoma"/>
          <w:sz w:val="22"/>
          <w:szCs w:val="22"/>
          <w:lang w:val="en-US"/>
        </w:rPr>
        <w:t xml:space="preserve">ent actions based on </w:t>
      </w:r>
      <w:proofErr w:type="spellStart"/>
      <w:r w:rsidR="007F546F">
        <w:rPr>
          <w:rFonts w:asciiTheme="minorHAnsi" w:hAnsiTheme="minorHAnsi" w:cs="Tahoma"/>
          <w:sz w:val="22"/>
          <w:szCs w:val="22"/>
          <w:lang w:val="en-US"/>
        </w:rPr>
        <w:t>FReeZA</w:t>
      </w:r>
      <w:proofErr w:type="spellEnd"/>
      <w:r w:rsidR="007F546F">
        <w:rPr>
          <w:rFonts w:asciiTheme="minorHAnsi" w:hAnsiTheme="minorHAnsi" w:cs="Tahoma"/>
          <w:sz w:val="22"/>
          <w:szCs w:val="22"/>
          <w:lang w:val="en-US"/>
        </w:rPr>
        <w:t xml:space="preserve"> funding requirements</w:t>
      </w:r>
      <w:r w:rsidRPr="007F546F">
        <w:rPr>
          <w:rFonts w:asciiTheme="minorHAnsi" w:hAnsiTheme="minorHAnsi" w:cs="Tahoma"/>
          <w:sz w:val="22"/>
          <w:szCs w:val="22"/>
          <w:lang w:val="en-US"/>
        </w:rPr>
        <w:t xml:space="preserve"> with young people in the municipality, </w:t>
      </w:r>
      <w:r w:rsidR="007F546F">
        <w:rPr>
          <w:rFonts w:asciiTheme="minorHAnsi" w:hAnsiTheme="minorHAnsi" w:cs="Tahoma"/>
          <w:sz w:val="22"/>
          <w:szCs w:val="22"/>
          <w:lang w:val="en-US"/>
        </w:rPr>
        <w:t xml:space="preserve">youth services staff and </w:t>
      </w:r>
      <w:r w:rsidRPr="007F546F">
        <w:rPr>
          <w:rFonts w:asciiTheme="minorHAnsi" w:hAnsiTheme="minorHAnsi" w:cs="Tahoma"/>
          <w:sz w:val="22"/>
          <w:szCs w:val="22"/>
          <w:lang w:val="en-US"/>
        </w:rPr>
        <w:t xml:space="preserve">councils </w:t>
      </w:r>
      <w:r w:rsidR="007F546F">
        <w:rPr>
          <w:rFonts w:asciiTheme="minorHAnsi" w:hAnsiTheme="minorHAnsi" w:cs="Tahoma"/>
          <w:sz w:val="22"/>
          <w:szCs w:val="22"/>
          <w:lang w:val="en-US"/>
        </w:rPr>
        <w:t>‘</w:t>
      </w:r>
      <w:r w:rsidRPr="007F546F">
        <w:rPr>
          <w:rFonts w:asciiTheme="minorHAnsi" w:hAnsiTheme="minorHAnsi" w:cs="Tahoma"/>
          <w:sz w:val="22"/>
          <w:szCs w:val="22"/>
          <w:lang w:val="en-US"/>
        </w:rPr>
        <w:t>Whitehorse Municipal Youth Plan</w:t>
      </w:r>
      <w:r w:rsidR="007F546F">
        <w:rPr>
          <w:rFonts w:asciiTheme="minorHAnsi" w:hAnsiTheme="minorHAnsi" w:cs="Tahoma"/>
          <w:sz w:val="22"/>
          <w:szCs w:val="22"/>
          <w:lang w:val="en-US"/>
        </w:rPr>
        <w:t>’.</w:t>
      </w:r>
    </w:p>
    <w:p w14:paraId="78C8E153" w14:textId="77777777" w:rsidR="00150DFB" w:rsidRPr="007F546F" w:rsidRDefault="00150DFB" w:rsidP="007E00C3">
      <w:pPr>
        <w:rPr>
          <w:rFonts w:asciiTheme="minorHAnsi" w:hAnsiTheme="minorHAnsi" w:cs="Tahoma"/>
          <w:b/>
          <w:bCs/>
          <w:sz w:val="22"/>
          <w:szCs w:val="22"/>
          <w:lang w:val="en-US"/>
        </w:rPr>
      </w:pPr>
    </w:p>
    <w:p w14:paraId="4D7925B6" w14:textId="77777777" w:rsidR="008C718D" w:rsidRPr="007F546F" w:rsidRDefault="007E00C3" w:rsidP="007E00C3">
      <w:pPr>
        <w:rPr>
          <w:rFonts w:asciiTheme="minorHAnsi" w:hAnsiTheme="minorHAnsi" w:cs="Tahoma"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/>
          <w:bCs/>
          <w:sz w:val="22"/>
          <w:szCs w:val="22"/>
          <w:lang w:val="en-US"/>
        </w:rPr>
        <w:t>Key Relationships:</w:t>
      </w:r>
    </w:p>
    <w:p w14:paraId="3BA89AFF" w14:textId="77777777" w:rsidR="007E00C3" w:rsidRPr="007F546F" w:rsidRDefault="007E00C3" w:rsidP="007E00C3">
      <w:pPr>
        <w:pStyle w:val="ListParagraph"/>
        <w:numPr>
          <w:ilvl w:val="0"/>
          <w:numId w:val="6"/>
        </w:numPr>
        <w:rPr>
          <w:rFonts w:asciiTheme="minorHAnsi" w:hAnsiTheme="minorHAnsi" w:cs="Tahoma"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 xml:space="preserve">The position will liaise with key stakeholders including; council youth services staff, youth </w:t>
      </w:r>
      <w:r w:rsidR="00254070" w:rsidRPr="007F546F">
        <w:rPr>
          <w:rFonts w:asciiTheme="minorHAnsi" w:hAnsiTheme="minorHAnsi" w:cs="Tahoma"/>
          <w:bCs/>
          <w:sz w:val="22"/>
          <w:szCs w:val="22"/>
          <w:lang w:val="en-US"/>
        </w:rPr>
        <w:t>organizations</w:t>
      </w: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 xml:space="preserve"> and young people in the municipality, community groups and any relevant parties necessary to carry out set goals and objectives.</w:t>
      </w:r>
    </w:p>
    <w:p w14:paraId="4E4F0758" w14:textId="77777777" w:rsidR="007E00C3" w:rsidRPr="007F546F" w:rsidRDefault="007E00C3" w:rsidP="007E00C3">
      <w:pPr>
        <w:pStyle w:val="ListParagraph"/>
        <w:numPr>
          <w:ilvl w:val="0"/>
          <w:numId w:val="6"/>
        </w:numPr>
        <w:rPr>
          <w:rFonts w:asciiTheme="minorHAnsi" w:hAnsiTheme="minorHAnsi" w:cs="Tahoma"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 xml:space="preserve">The position is required to maintain professional relationships with council members, youth services staff, youth service </w:t>
      </w:r>
      <w:r w:rsidR="00254070" w:rsidRPr="007F546F">
        <w:rPr>
          <w:rFonts w:asciiTheme="minorHAnsi" w:hAnsiTheme="minorHAnsi" w:cs="Tahoma"/>
          <w:bCs/>
          <w:sz w:val="22"/>
          <w:szCs w:val="22"/>
          <w:lang w:val="en-US"/>
        </w:rPr>
        <w:t>organizations</w:t>
      </w: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 xml:space="preserve"> and members of the general public.</w:t>
      </w:r>
    </w:p>
    <w:p w14:paraId="48D9AB96" w14:textId="77777777" w:rsidR="007E00C3" w:rsidRPr="007F546F" w:rsidRDefault="007E00C3" w:rsidP="007E00C3">
      <w:pPr>
        <w:rPr>
          <w:rFonts w:asciiTheme="minorHAnsi" w:hAnsiTheme="minorHAnsi" w:cs="Tahoma"/>
          <w:bCs/>
          <w:sz w:val="22"/>
          <w:szCs w:val="22"/>
          <w:lang w:val="en-US"/>
        </w:rPr>
      </w:pPr>
    </w:p>
    <w:p w14:paraId="6198738E" w14:textId="77777777" w:rsidR="008C718D" w:rsidRPr="007F546F" w:rsidRDefault="007E00C3" w:rsidP="007E00C3">
      <w:pPr>
        <w:rPr>
          <w:rFonts w:asciiTheme="minorHAnsi" w:hAnsiTheme="minorHAnsi" w:cs="Tahoma"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/>
          <w:bCs/>
          <w:sz w:val="22"/>
          <w:szCs w:val="22"/>
          <w:lang w:val="en-US"/>
        </w:rPr>
        <w:t>Skills and Qualities Required:</w:t>
      </w: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ab/>
      </w:r>
    </w:p>
    <w:p w14:paraId="3095F52A" w14:textId="77777777" w:rsidR="007E00C3" w:rsidRPr="007F546F" w:rsidRDefault="007E00C3" w:rsidP="007E00C3">
      <w:pPr>
        <w:pStyle w:val="ListParagraph"/>
        <w:numPr>
          <w:ilvl w:val="0"/>
          <w:numId w:val="7"/>
        </w:numPr>
        <w:rPr>
          <w:rFonts w:asciiTheme="minorHAnsi" w:hAnsiTheme="minorHAnsi" w:cs="Tahoma"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 xml:space="preserve">Enthusiasm </w:t>
      </w:r>
    </w:p>
    <w:p w14:paraId="03EB194A" w14:textId="77777777" w:rsidR="007E00C3" w:rsidRPr="007F546F" w:rsidRDefault="007E00C3" w:rsidP="007E00C3">
      <w:pPr>
        <w:pStyle w:val="ListParagraph"/>
        <w:numPr>
          <w:ilvl w:val="0"/>
          <w:numId w:val="7"/>
        </w:numPr>
        <w:rPr>
          <w:rFonts w:asciiTheme="minorHAnsi" w:hAnsiTheme="minorHAnsi" w:cs="Tahoma"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>Commitment</w:t>
      </w:r>
    </w:p>
    <w:p w14:paraId="6D35D4DE" w14:textId="77777777" w:rsidR="007E00C3" w:rsidRPr="007F546F" w:rsidRDefault="007E00C3" w:rsidP="007E00C3">
      <w:pPr>
        <w:pStyle w:val="ListParagraph"/>
        <w:numPr>
          <w:ilvl w:val="0"/>
          <w:numId w:val="7"/>
        </w:numPr>
        <w:rPr>
          <w:rFonts w:asciiTheme="minorHAnsi" w:hAnsiTheme="minorHAnsi" w:cs="Tahoma"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>Basic understanding of event management</w:t>
      </w:r>
    </w:p>
    <w:p w14:paraId="45343033" w14:textId="77777777" w:rsidR="007E00C3" w:rsidRPr="007F546F" w:rsidRDefault="007E00C3" w:rsidP="007E00C3">
      <w:pPr>
        <w:pStyle w:val="ListParagraph"/>
        <w:numPr>
          <w:ilvl w:val="0"/>
          <w:numId w:val="7"/>
        </w:numPr>
        <w:rPr>
          <w:rFonts w:asciiTheme="minorHAnsi" w:hAnsiTheme="minorHAnsi" w:cs="Tahoma"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>Willingness to learn</w:t>
      </w:r>
    </w:p>
    <w:p w14:paraId="7E29EF90" w14:textId="77777777" w:rsidR="007E00C3" w:rsidRDefault="007E00C3" w:rsidP="007E00C3">
      <w:pPr>
        <w:pStyle w:val="ListParagraph"/>
        <w:numPr>
          <w:ilvl w:val="0"/>
          <w:numId w:val="7"/>
        </w:numPr>
        <w:rPr>
          <w:rFonts w:asciiTheme="minorHAnsi" w:hAnsiTheme="minorHAnsi" w:cs="Tahoma"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>Understanding and respect of confidentiality</w:t>
      </w:r>
    </w:p>
    <w:p w14:paraId="29D85BC1" w14:textId="77777777" w:rsidR="007F546F" w:rsidRPr="007F546F" w:rsidRDefault="007F546F" w:rsidP="007E00C3">
      <w:pPr>
        <w:pStyle w:val="ListParagraph"/>
        <w:numPr>
          <w:ilvl w:val="0"/>
          <w:numId w:val="7"/>
        </w:numPr>
        <w:rPr>
          <w:rFonts w:asciiTheme="minorHAnsi" w:hAnsiTheme="minorHAnsi" w:cs="Tahoma"/>
          <w:bCs/>
          <w:sz w:val="22"/>
          <w:szCs w:val="22"/>
          <w:lang w:val="en-US"/>
        </w:rPr>
      </w:pPr>
      <w:r>
        <w:rPr>
          <w:rFonts w:asciiTheme="minorHAnsi" w:hAnsiTheme="minorHAnsi" w:cs="Tahoma"/>
          <w:bCs/>
          <w:sz w:val="22"/>
          <w:szCs w:val="22"/>
          <w:lang w:val="en-US"/>
        </w:rPr>
        <w:t>Sound communication skills</w:t>
      </w:r>
    </w:p>
    <w:p w14:paraId="6C44B914" w14:textId="77777777" w:rsidR="007E00C3" w:rsidRPr="007F546F" w:rsidRDefault="007E00C3" w:rsidP="007E00C3">
      <w:pPr>
        <w:rPr>
          <w:rFonts w:asciiTheme="minorHAnsi" w:hAnsiTheme="minorHAnsi" w:cs="Tahoma"/>
          <w:bCs/>
          <w:sz w:val="22"/>
          <w:szCs w:val="22"/>
          <w:lang w:val="en-US"/>
        </w:rPr>
      </w:pPr>
    </w:p>
    <w:p w14:paraId="237D166C" w14:textId="77777777" w:rsidR="008C718D" w:rsidRPr="007F546F" w:rsidRDefault="007E00C3" w:rsidP="007E00C3">
      <w:pPr>
        <w:rPr>
          <w:rFonts w:asciiTheme="minorHAnsi" w:hAnsiTheme="minorHAnsi" w:cs="Tahoma"/>
          <w:b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/>
          <w:bCs/>
          <w:sz w:val="22"/>
          <w:szCs w:val="22"/>
          <w:lang w:val="en-US"/>
        </w:rPr>
        <w:t>Training / Supervision provided:</w:t>
      </w:r>
    </w:p>
    <w:p w14:paraId="10D20547" w14:textId="77777777" w:rsidR="00E76DD7" w:rsidRPr="00E76DD7" w:rsidRDefault="007E00C3" w:rsidP="00E76DD7">
      <w:pPr>
        <w:pStyle w:val="ListParagraph"/>
        <w:numPr>
          <w:ilvl w:val="0"/>
          <w:numId w:val="8"/>
        </w:numPr>
        <w:rPr>
          <w:rFonts w:asciiTheme="minorHAnsi" w:hAnsiTheme="minorHAnsi" w:cs="Tahoma"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 xml:space="preserve">Training in the </w:t>
      </w:r>
      <w:r w:rsidR="007F546F">
        <w:rPr>
          <w:rFonts w:asciiTheme="minorHAnsi" w:hAnsiTheme="minorHAnsi" w:cs="Tahoma"/>
          <w:bCs/>
          <w:sz w:val="22"/>
          <w:szCs w:val="22"/>
          <w:lang w:val="en-US"/>
        </w:rPr>
        <w:t>relevant areas including event manag</w:t>
      </w:r>
      <w:r w:rsidR="00E76DD7">
        <w:rPr>
          <w:rFonts w:asciiTheme="minorHAnsi" w:hAnsiTheme="minorHAnsi" w:cs="Tahoma"/>
          <w:bCs/>
          <w:sz w:val="22"/>
          <w:szCs w:val="22"/>
          <w:lang w:val="en-US"/>
        </w:rPr>
        <w:t xml:space="preserve">ement, promotions and marketing </w:t>
      </w:r>
      <w:r w:rsidR="00E76DD7" w:rsidRPr="00E76DD7">
        <w:rPr>
          <w:rFonts w:asciiTheme="minorHAnsi" w:hAnsiTheme="minorHAnsi" w:cs="Tahoma"/>
          <w:bCs/>
          <w:sz w:val="22"/>
          <w:szCs w:val="22"/>
          <w:lang w:val="en-US"/>
        </w:rPr>
        <w:t>including mandatory compliance training upon commencement in the program</w:t>
      </w:r>
      <w:r w:rsidR="00E76DD7">
        <w:rPr>
          <w:rFonts w:asciiTheme="minorHAnsi" w:hAnsiTheme="minorHAnsi" w:cs="Tahoma"/>
          <w:bCs/>
          <w:sz w:val="22"/>
          <w:szCs w:val="22"/>
          <w:lang w:val="en-US"/>
        </w:rPr>
        <w:t>.</w:t>
      </w:r>
    </w:p>
    <w:p w14:paraId="642138AD" w14:textId="77777777" w:rsidR="007E00C3" w:rsidRPr="007F546F" w:rsidRDefault="007E00C3" w:rsidP="007E00C3">
      <w:pPr>
        <w:pStyle w:val="ListParagraph"/>
        <w:numPr>
          <w:ilvl w:val="0"/>
          <w:numId w:val="8"/>
        </w:numPr>
        <w:rPr>
          <w:rFonts w:asciiTheme="minorHAnsi" w:hAnsiTheme="minorHAnsi" w:cs="Tahoma"/>
          <w:bCs/>
          <w:sz w:val="22"/>
          <w:szCs w:val="22"/>
          <w:lang w:val="en-US"/>
        </w:rPr>
      </w:pPr>
      <w:r w:rsidRPr="007F546F">
        <w:rPr>
          <w:rFonts w:asciiTheme="minorHAnsi" w:hAnsiTheme="minorHAnsi" w:cs="Tahoma"/>
          <w:bCs/>
          <w:sz w:val="22"/>
          <w:szCs w:val="22"/>
          <w:lang w:val="en-US"/>
        </w:rPr>
        <w:t>Regular and ongoing supervision by youth services staff at all times.</w:t>
      </w:r>
    </w:p>
    <w:p w14:paraId="6988346A" w14:textId="77777777" w:rsidR="007E00C3" w:rsidRPr="007F546F" w:rsidRDefault="007E00C3" w:rsidP="007E00C3">
      <w:pPr>
        <w:rPr>
          <w:rFonts w:asciiTheme="minorHAnsi" w:hAnsiTheme="minorHAnsi" w:cs="Tahoma"/>
          <w:bCs/>
          <w:sz w:val="22"/>
          <w:szCs w:val="22"/>
          <w:lang w:val="en-US"/>
        </w:rPr>
      </w:pPr>
    </w:p>
    <w:p w14:paraId="294FB21B" w14:textId="77777777" w:rsidR="00E66E15" w:rsidRPr="007F546F" w:rsidRDefault="00E66E15" w:rsidP="00E66E15">
      <w:pPr>
        <w:ind w:left="360"/>
        <w:rPr>
          <w:rFonts w:asciiTheme="minorHAnsi" w:hAnsiTheme="minorHAnsi" w:cs="Tahoma"/>
          <w:b/>
          <w:color w:val="00B050"/>
          <w:sz w:val="22"/>
          <w:szCs w:val="22"/>
          <w:lang w:val="en-US"/>
        </w:rPr>
      </w:pPr>
    </w:p>
    <w:p w14:paraId="7170895A" w14:textId="77777777" w:rsidR="00E66E15" w:rsidRPr="007F546F" w:rsidRDefault="008B428B" w:rsidP="00B13095">
      <w:pPr>
        <w:rPr>
          <w:rFonts w:asciiTheme="minorHAnsi" w:hAnsiTheme="minorHAnsi" w:cs="Tahoma"/>
          <w:color w:val="00B050"/>
          <w:sz w:val="22"/>
          <w:szCs w:val="22"/>
          <w:lang w:val="en-US"/>
        </w:rPr>
      </w:pPr>
      <w:r w:rsidRPr="00B13095">
        <w:rPr>
          <w:rFonts w:asciiTheme="minorHAnsi" w:hAnsiTheme="minorHAnsi" w:cs="Tahoma"/>
          <w:b/>
          <w:sz w:val="22"/>
          <w:szCs w:val="22"/>
          <w:lang w:val="en-US"/>
        </w:rPr>
        <w:t>Please note:</w:t>
      </w:r>
      <w:r w:rsidRPr="00B13095">
        <w:rPr>
          <w:rFonts w:asciiTheme="minorHAnsi" w:hAnsiTheme="minorHAnsi" w:cs="Tahoma"/>
          <w:sz w:val="22"/>
          <w:szCs w:val="22"/>
          <w:lang w:val="en-US"/>
        </w:rPr>
        <w:t xml:space="preserve"> </w:t>
      </w:r>
    </w:p>
    <w:p w14:paraId="05522FD8" w14:textId="77777777" w:rsidR="00C84C73" w:rsidRPr="007F546F" w:rsidRDefault="00E66E15" w:rsidP="00E66E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7F546F">
        <w:rPr>
          <w:rFonts w:asciiTheme="minorHAnsi" w:hAnsiTheme="minorHAnsi" w:cs="Arial"/>
          <w:sz w:val="22"/>
          <w:szCs w:val="22"/>
        </w:rPr>
        <w:t xml:space="preserve">It </w:t>
      </w:r>
      <w:r w:rsidR="00A43931">
        <w:rPr>
          <w:rFonts w:asciiTheme="minorHAnsi" w:hAnsiTheme="minorHAnsi" w:cs="Arial"/>
          <w:sz w:val="22"/>
          <w:szCs w:val="22"/>
        </w:rPr>
        <w:t xml:space="preserve">is a requirement that all </w:t>
      </w:r>
      <w:proofErr w:type="spellStart"/>
      <w:r w:rsidR="00A43931">
        <w:rPr>
          <w:rFonts w:asciiTheme="minorHAnsi" w:hAnsiTheme="minorHAnsi" w:cs="Arial"/>
          <w:sz w:val="22"/>
          <w:szCs w:val="22"/>
        </w:rPr>
        <w:t>FReeZA</w:t>
      </w:r>
      <w:proofErr w:type="spellEnd"/>
      <w:r w:rsidRPr="007F546F">
        <w:rPr>
          <w:rFonts w:asciiTheme="minorHAnsi" w:hAnsiTheme="minorHAnsi" w:cs="Arial"/>
          <w:sz w:val="22"/>
          <w:szCs w:val="22"/>
        </w:rPr>
        <w:t xml:space="preserve"> volunteers over the age of 18 hold a valid Working With Children Check</w:t>
      </w:r>
    </w:p>
    <w:p w14:paraId="3D02258B" w14:textId="77777777" w:rsidR="00E66E15" w:rsidRDefault="00A43931" w:rsidP="00E66E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It is a requirement that all </w:t>
      </w:r>
      <w:proofErr w:type="spellStart"/>
      <w:r>
        <w:rPr>
          <w:rFonts w:asciiTheme="minorHAnsi" w:hAnsiTheme="minorHAnsi" w:cs="Arial"/>
          <w:sz w:val="22"/>
          <w:szCs w:val="22"/>
        </w:rPr>
        <w:t>FReeZA</w:t>
      </w:r>
      <w:proofErr w:type="spellEnd"/>
      <w:r w:rsidR="00575F55" w:rsidRPr="007F546F">
        <w:rPr>
          <w:rFonts w:asciiTheme="minorHAnsi" w:hAnsiTheme="minorHAnsi" w:cs="Arial"/>
          <w:sz w:val="22"/>
          <w:szCs w:val="22"/>
        </w:rPr>
        <w:t xml:space="preserve"> volunteers over the age of 16</w:t>
      </w:r>
      <w:r w:rsidR="00C84C73" w:rsidRPr="007F546F">
        <w:rPr>
          <w:rFonts w:asciiTheme="minorHAnsi" w:hAnsiTheme="minorHAnsi" w:cs="Arial"/>
          <w:sz w:val="22"/>
          <w:szCs w:val="22"/>
        </w:rPr>
        <w:t xml:space="preserve"> undergo</w:t>
      </w:r>
      <w:r w:rsidR="00E66E15" w:rsidRPr="007F546F">
        <w:rPr>
          <w:rFonts w:asciiTheme="minorHAnsi" w:hAnsiTheme="minorHAnsi" w:cs="Arial"/>
          <w:sz w:val="22"/>
          <w:szCs w:val="22"/>
        </w:rPr>
        <w:t xml:space="preserve"> a National Police </w:t>
      </w:r>
      <w:r w:rsidR="00C84C73" w:rsidRPr="007F546F">
        <w:rPr>
          <w:rFonts w:asciiTheme="minorHAnsi" w:hAnsiTheme="minorHAnsi" w:cs="Arial"/>
          <w:sz w:val="22"/>
          <w:szCs w:val="22"/>
        </w:rPr>
        <w:t>Criminal History Check</w:t>
      </w:r>
      <w:r w:rsidR="00E66E15" w:rsidRPr="007F546F">
        <w:rPr>
          <w:rFonts w:asciiTheme="minorHAnsi" w:hAnsiTheme="minorHAnsi" w:cs="Arial"/>
          <w:sz w:val="22"/>
          <w:szCs w:val="22"/>
        </w:rPr>
        <w:t>.</w:t>
      </w:r>
    </w:p>
    <w:p w14:paraId="1667288E" w14:textId="77777777" w:rsidR="007F546F" w:rsidRPr="007F546F" w:rsidRDefault="007F546F" w:rsidP="00E66E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It is a requirement that all </w:t>
      </w:r>
      <w:proofErr w:type="spellStart"/>
      <w:r>
        <w:rPr>
          <w:rFonts w:asciiTheme="minorHAnsi" w:hAnsiTheme="minorHAnsi" w:cs="Arial"/>
          <w:sz w:val="22"/>
          <w:szCs w:val="22"/>
        </w:rPr>
        <w:t>FReeZA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volunteers complete the necessary paperwork and training in stipulated timeframes.</w:t>
      </w:r>
    </w:p>
    <w:p w14:paraId="0E8B8803" w14:textId="77777777" w:rsidR="0067040C" w:rsidRPr="00B13095" w:rsidRDefault="003472D5" w:rsidP="00E66E1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22"/>
          <w:szCs w:val="22"/>
        </w:rPr>
      </w:pPr>
      <w:r w:rsidRPr="007F546F">
        <w:rPr>
          <w:rFonts w:asciiTheme="minorHAnsi" w:hAnsiTheme="minorHAnsi" w:cs="Tahoma"/>
          <w:sz w:val="22"/>
          <w:szCs w:val="22"/>
          <w:lang w:val="en-US"/>
        </w:rPr>
        <w:t xml:space="preserve">It is expected that if a committee member is experiencing difficulty in continuing with </w:t>
      </w:r>
      <w:proofErr w:type="spellStart"/>
      <w:r w:rsidR="00A43931">
        <w:rPr>
          <w:rFonts w:asciiTheme="minorHAnsi" w:hAnsiTheme="minorHAnsi" w:cs="Tahoma"/>
          <w:sz w:val="22"/>
          <w:szCs w:val="22"/>
          <w:lang w:val="en-US"/>
        </w:rPr>
        <w:t>FReeZA</w:t>
      </w:r>
      <w:proofErr w:type="spellEnd"/>
      <w:r w:rsidR="00BC3A4F" w:rsidRPr="007F546F">
        <w:rPr>
          <w:rFonts w:asciiTheme="minorHAnsi" w:hAnsiTheme="minorHAnsi" w:cs="Tahoma"/>
          <w:sz w:val="22"/>
          <w:szCs w:val="22"/>
          <w:lang w:val="en-US"/>
        </w:rPr>
        <w:t xml:space="preserve"> that</w:t>
      </w:r>
      <w:r w:rsidRPr="007F546F">
        <w:rPr>
          <w:rFonts w:asciiTheme="minorHAnsi" w:hAnsiTheme="minorHAnsi" w:cs="Tahoma"/>
          <w:sz w:val="22"/>
          <w:szCs w:val="22"/>
          <w:lang w:val="en-US"/>
        </w:rPr>
        <w:t xml:space="preserve"> they approach the </w:t>
      </w:r>
      <w:r w:rsidR="00F511C2" w:rsidRPr="007F546F">
        <w:rPr>
          <w:rFonts w:asciiTheme="minorHAnsi" w:hAnsiTheme="minorHAnsi" w:cs="Tahoma"/>
          <w:sz w:val="22"/>
          <w:szCs w:val="22"/>
          <w:lang w:val="en-US"/>
        </w:rPr>
        <w:t>coordinator as soon as possible to discuss options.</w:t>
      </w:r>
    </w:p>
    <w:p w14:paraId="19ED85F4" w14:textId="77777777" w:rsidR="00B13095" w:rsidRPr="00B13095" w:rsidRDefault="00A43931" w:rsidP="00B13095">
      <w:pPr>
        <w:pStyle w:val="ListParagraph"/>
        <w:numPr>
          <w:ilvl w:val="0"/>
          <w:numId w:val="14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It is required that </w:t>
      </w:r>
      <w:proofErr w:type="spellStart"/>
      <w:r>
        <w:rPr>
          <w:rFonts w:asciiTheme="minorHAnsi" w:hAnsiTheme="minorHAnsi" w:cs="Arial"/>
          <w:sz w:val="22"/>
          <w:szCs w:val="22"/>
        </w:rPr>
        <w:t>FReeZA</w:t>
      </w:r>
      <w:proofErr w:type="spellEnd"/>
      <w:r w:rsidR="00B13095" w:rsidRPr="00B13095">
        <w:rPr>
          <w:rFonts w:asciiTheme="minorHAnsi" w:hAnsiTheme="minorHAnsi" w:cs="Arial"/>
          <w:sz w:val="22"/>
          <w:szCs w:val="22"/>
        </w:rPr>
        <w:t xml:space="preserve"> volunteers have a laptop or device they can bring to fortnightly committee meetings.</w:t>
      </w:r>
    </w:p>
    <w:p w14:paraId="48389138" w14:textId="77777777" w:rsidR="00B13095" w:rsidRPr="00B13095" w:rsidRDefault="00B13095" w:rsidP="00B13095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</w:p>
    <w:p w14:paraId="3D27F84C" w14:textId="77777777" w:rsidR="00BC3A4F" w:rsidRPr="008B428B" w:rsidRDefault="007F546F" w:rsidP="00BC3A4F">
      <w:pPr>
        <w:rPr>
          <w:rFonts w:asciiTheme="minorHAnsi" w:hAnsiTheme="minorHAnsi" w:cs="Tahoma"/>
          <w:lang w:val="en-US"/>
        </w:rPr>
      </w:pPr>
      <w:r>
        <w:rPr>
          <w:rFonts w:asciiTheme="minorHAnsi" w:hAnsiTheme="minorHAnsi" w:cs="Tahoma"/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5A698ADD" wp14:editId="1E012ECF">
            <wp:simplePos x="0" y="0"/>
            <wp:positionH relativeFrom="column">
              <wp:posOffset>1479550</wp:posOffset>
            </wp:positionH>
            <wp:positionV relativeFrom="paragraph">
              <wp:posOffset>163830</wp:posOffset>
            </wp:positionV>
            <wp:extent cx="3848100" cy="93154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93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D451D" w14:textId="77777777" w:rsidR="00BC3A4F" w:rsidRDefault="00BC3A4F" w:rsidP="00BC3A4F">
      <w:pPr>
        <w:rPr>
          <w:rFonts w:asciiTheme="minorHAnsi" w:hAnsiTheme="minorHAnsi" w:cs="Tahoma"/>
          <w:lang w:val="en-US"/>
        </w:rPr>
      </w:pPr>
    </w:p>
    <w:sectPr w:rsidR="00BC3A4F" w:rsidSect="006704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3A9A" w14:textId="77777777" w:rsidR="00437E32" w:rsidRDefault="00437E32" w:rsidP="008F40EE">
      <w:r>
        <w:separator/>
      </w:r>
    </w:p>
  </w:endnote>
  <w:endnote w:type="continuationSeparator" w:id="0">
    <w:p w14:paraId="0EBB8D7D" w14:textId="77777777" w:rsidR="00437E32" w:rsidRDefault="00437E32" w:rsidP="008F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407A" w14:textId="77777777" w:rsidR="008F40EE" w:rsidRDefault="008F40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63F7" w14:textId="77777777" w:rsidR="008F40EE" w:rsidRDefault="008F40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BCFE" w14:textId="77777777" w:rsidR="008F40EE" w:rsidRDefault="008F4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40AA" w14:textId="77777777" w:rsidR="00437E32" w:rsidRDefault="00437E32" w:rsidP="008F40EE">
      <w:r>
        <w:separator/>
      </w:r>
    </w:p>
  </w:footnote>
  <w:footnote w:type="continuationSeparator" w:id="0">
    <w:p w14:paraId="47ADC1AC" w14:textId="77777777" w:rsidR="00437E32" w:rsidRDefault="00437E32" w:rsidP="008F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F824" w14:textId="77777777" w:rsidR="008F40EE" w:rsidRDefault="008F40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9F19" w14:textId="77777777" w:rsidR="008F40EE" w:rsidRDefault="008F40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2FFD" w14:textId="77777777" w:rsidR="008F40EE" w:rsidRDefault="008F4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EB3"/>
    <w:multiLevelType w:val="hybridMultilevel"/>
    <w:tmpl w:val="DCE0170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156DE"/>
    <w:multiLevelType w:val="hybridMultilevel"/>
    <w:tmpl w:val="89168B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017C9D"/>
    <w:multiLevelType w:val="hybridMultilevel"/>
    <w:tmpl w:val="E5BAC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0C74"/>
    <w:multiLevelType w:val="hybridMultilevel"/>
    <w:tmpl w:val="E97A8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3B02"/>
    <w:multiLevelType w:val="hybridMultilevel"/>
    <w:tmpl w:val="D2884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6E68"/>
    <w:multiLevelType w:val="hybridMultilevel"/>
    <w:tmpl w:val="BB0C4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80377"/>
    <w:multiLevelType w:val="hybridMultilevel"/>
    <w:tmpl w:val="561A76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9E7C7A"/>
    <w:multiLevelType w:val="hybridMultilevel"/>
    <w:tmpl w:val="4D367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C6DB5"/>
    <w:multiLevelType w:val="hybridMultilevel"/>
    <w:tmpl w:val="0192B9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F62CA"/>
    <w:multiLevelType w:val="hybridMultilevel"/>
    <w:tmpl w:val="6EE839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A0B7D"/>
    <w:multiLevelType w:val="hybridMultilevel"/>
    <w:tmpl w:val="F5CAF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7EDE"/>
    <w:multiLevelType w:val="hybridMultilevel"/>
    <w:tmpl w:val="FAE858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86321"/>
    <w:multiLevelType w:val="hybridMultilevel"/>
    <w:tmpl w:val="3F366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55334"/>
    <w:multiLevelType w:val="hybridMultilevel"/>
    <w:tmpl w:val="5BC06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5186A"/>
    <w:multiLevelType w:val="hybridMultilevel"/>
    <w:tmpl w:val="B3D8E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971889">
    <w:abstractNumId w:val="7"/>
  </w:num>
  <w:num w:numId="2" w16cid:durableId="1867057413">
    <w:abstractNumId w:val="8"/>
  </w:num>
  <w:num w:numId="3" w16cid:durableId="686904665">
    <w:abstractNumId w:val="11"/>
  </w:num>
  <w:num w:numId="4" w16cid:durableId="2069648622">
    <w:abstractNumId w:val="6"/>
  </w:num>
  <w:num w:numId="5" w16cid:durableId="1693798241">
    <w:abstractNumId w:val="2"/>
  </w:num>
  <w:num w:numId="6" w16cid:durableId="1629432274">
    <w:abstractNumId w:val="5"/>
  </w:num>
  <w:num w:numId="7" w16cid:durableId="39939536">
    <w:abstractNumId w:val="10"/>
  </w:num>
  <w:num w:numId="8" w16cid:durableId="1294629048">
    <w:abstractNumId w:val="9"/>
  </w:num>
  <w:num w:numId="9" w16cid:durableId="1364282855">
    <w:abstractNumId w:val="3"/>
  </w:num>
  <w:num w:numId="10" w16cid:durableId="1743139335">
    <w:abstractNumId w:val="12"/>
  </w:num>
  <w:num w:numId="11" w16cid:durableId="851527183">
    <w:abstractNumId w:val="0"/>
  </w:num>
  <w:num w:numId="12" w16cid:durableId="1345548323">
    <w:abstractNumId w:val="13"/>
  </w:num>
  <w:num w:numId="13" w16cid:durableId="199822009">
    <w:abstractNumId w:val="1"/>
  </w:num>
  <w:num w:numId="14" w16cid:durableId="386684222">
    <w:abstractNumId w:val="4"/>
  </w:num>
  <w:num w:numId="15" w16cid:durableId="7835776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2D5"/>
    <w:rsid w:val="00046938"/>
    <w:rsid w:val="00094A5A"/>
    <w:rsid w:val="00150DFB"/>
    <w:rsid w:val="00217808"/>
    <w:rsid w:val="00254070"/>
    <w:rsid w:val="002D6FC1"/>
    <w:rsid w:val="003472D5"/>
    <w:rsid w:val="00381781"/>
    <w:rsid w:val="003F6AEC"/>
    <w:rsid w:val="00413B77"/>
    <w:rsid w:val="004229B2"/>
    <w:rsid w:val="00437E32"/>
    <w:rsid w:val="004A6520"/>
    <w:rsid w:val="00502375"/>
    <w:rsid w:val="005262DE"/>
    <w:rsid w:val="00575F55"/>
    <w:rsid w:val="00602848"/>
    <w:rsid w:val="00640B62"/>
    <w:rsid w:val="0067040C"/>
    <w:rsid w:val="006A4D3D"/>
    <w:rsid w:val="007125DB"/>
    <w:rsid w:val="0073549E"/>
    <w:rsid w:val="00775E0B"/>
    <w:rsid w:val="00796157"/>
    <w:rsid w:val="007C44EE"/>
    <w:rsid w:val="007E00C3"/>
    <w:rsid w:val="007F546F"/>
    <w:rsid w:val="0089228F"/>
    <w:rsid w:val="008B428B"/>
    <w:rsid w:val="008B7897"/>
    <w:rsid w:val="008C718D"/>
    <w:rsid w:val="008D4BC8"/>
    <w:rsid w:val="008F40EE"/>
    <w:rsid w:val="008F70D2"/>
    <w:rsid w:val="009120E2"/>
    <w:rsid w:val="009675FE"/>
    <w:rsid w:val="009C7124"/>
    <w:rsid w:val="00A43931"/>
    <w:rsid w:val="00A75F08"/>
    <w:rsid w:val="00AE4053"/>
    <w:rsid w:val="00B05382"/>
    <w:rsid w:val="00B13095"/>
    <w:rsid w:val="00B57308"/>
    <w:rsid w:val="00B83601"/>
    <w:rsid w:val="00BC3A4F"/>
    <w:rsid w:val="00C84C73"/>
    <w:rsid w:val="00D3321D"/>
    <w:rsid w:val="00E155B2"/>
    <w:rsid w:val="00E25B19"/>
    <w:rsid w:val="00E6171A"/>
    <w:rsid w:val="00E66E15"/>
    <w:rsid w:val="00E76DD7"/>
    <w:rsid w:val="00F511C2"/>
    <w:rsid w:val="00FB0AA9"/>
    <w:rsid w:val="00FC0383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5D9D3"/>
  <w15:docId w15:val="{9FE1CB79-7F43-4FAD-98EB-8257D1EF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0C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67040C"/>
    <w:pPr>
      <w:keepNext/>
      <w:outlineLvl w:val="0"/>
    </w:pPr>
    <w:rPr>
      <w:rFonts w:ascii="Tahoma" w:hAnsi="Tahoma" w:cs="Tahoma"/>
      <w:sz w:val="28"/>
      <w:lang w:val="en-US"/>
    </w:rPr>
  </w:style>
  <w:style w:type="paragraph" w:styleId="Heading2">
    <w:name w:val="heading 2"/>
    <w:basedOn w:val="Normal"/>
    <w:next w:val="Normal"/>
    <w:qFormat/>
    <w:rsid w:val="0067040C"/>
    <w:pPr>
      <w:keepNext/>
      <w:outlineLvl w:val="1"/>
    </w:pPr>
    <w:rPr>
      <w:rFonts w:ascii="Tahoma" w:hAnsi="Tahoma" w:cs="Tahoma"/>
      <w:i/>
      <w:i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C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526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EE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F40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0EE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5B7D181-0733-4612-ABC0-079F0BE266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C8184B-C544-4C73-B4B1-8FFB0CB1B7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Whitehorse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rduc</dc:creator>
  <cp:lastModifiedBy>Rachel Simpson</cp:lastModifiedBy>
  <cp:revision>3</cp:revision>
  <cp:lastPrinted>2016-01-14T23:59:00Z</cp:lastPrinted>
  <dcterms:created xsi:type="dcterms:W3CDTF">2023-11-30T01:36:00Z</dcterms:created>
  <dcterms:modified xsi:type="dcterms:W3CDTF">2023-11-30T01:36:00Z</dcterms:modified>
</cp:coreProperties>
</file>