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E893" w14:textId="3FD39FC2" w:rsidR="0058700A" w:rsidRDefault="00337585" w:rsidP="003472D5">
      <w:pPr>
        <w:pStyle w:val="Heading1"/>
        <w:rPr>
          <w:b/>
          <w:bCs/>
          <w:noProof/>
          <w:u w:val="single"/>
          <w:lang w:val="en-AU" w:eastAsia="en-AU"/>
        </w:rPr>
      </w:pPr>
      <w:r>
        <w:rPr>
          <w:b/>
          <w:bCs/>
          <w:noProof/>
          <w:u w:val="single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732091D2" wp14:editId="77CBF487">
            <wp:simplePos x="0" y="0"/>
            <wp:positionH relativeFrom="column">
              <wp:posOffset>3830955</wp:posOffset>
            </wp:positionH>
            <wp:positionV relativeFrom="paragraph">
              <wp:posOffset>-44007</wp:posOffset>
            </wp:positionV>
            <wp:extent cx="2090401" cy="1504950"/>
            <wp:effectExtent l="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01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33E5648" wp14:editId="0AFE00D7">
            <wp:extent cx="1044539" cy="146076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253" cy="148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22A7" w14:textId="77777777" w:rsidR="00217808" w:rsidRDefault="00217808" w:rsidP="003472D5">
      <w:pPr>
        <w:pStyle w:val="Heading1"/>
        <w:rPr>
          <w:b/>
          <w:bCs/>
          <w:u w:val="single"/>
        </w:rPr>
      </w:pPr>
    </w:p>
    <w:p w14:paraId="0EB3A813" w14:textId="77777777" w:rsidR="002265C7" w:rsidRDefault="002265C7" w:rsidP="00217808">
      <w:pPr>
        <w:pStyle w:val="Heading1"/>
        <w:jc w:val="center"/>
        <w:rPr>
          <w:b/>
          <w:bCs/>
          <w:szCs w:val="28"/>
          <w:u w:val="single"/>
        </w:rPr>
      </w:pPr>
    </w:p>
    <w:p w14:paraId="1D439009" w14:textId="77777777" w:rsidR="0067040C" w:rsidRPr="00645619" w:rsidRDefault="0067040C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43F96669" w14:textId="77777777" w:rsidR="0067040C" w:rsidRPr="00645619" w:rsidRDefault="003472D5" w:rsidP="00645619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645619">
        <w:rPr>
          <w:rFonts w:asciiTheme="minorHAnsi" w:hAnsiTheme="minorHAnsi" w:cstheme="minorHAnsi"/>
          <w:b/>
          <w:sz w:val="32"/>
          <w:szCs w:val="32"/>
          <w:lang w:val="en-US"/>
        </w:rPr>
        <w:t>Whitehorse Youth Representative Committee (WYRC)</w:t>
      </w:r>
    </w:p>
    <w:p w14:paraId="51DAAC60" w14:textId="77777777" w:rsidR="0067040C" w:rsidRPr="00645619" w:rsidRDefault="0082350B" w:rsidP="00645619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Role</w:t>
      </w:r>
      <w:r w:rsidR="007D48C5">
        <w:rPr>
          <w:rFonts w:asciiTheme="minorHAnsi" w:hAnsiTheme="minorHAnsi" w:cstheme="minorHAnsi"/>
          <w:b/>
          <w:sz w:val="32"/>
          <w:szCs w:val="32"/>
          <w:lang w:val="en-US"/>
        </w:rPr>
        <w:t xml:space="preserve"> Description</w:t>
      </w:r>
    </w:p>
    <w:p w14:paraId="4D13BDBC" w14:textId="77777777" w:rsidR="002D6FC1" w:rsidRPr="00645619" w:rsidRDefault="002D6FC1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0962AD7E" w14:textId="77777777" w:rsidR="0067040C" w:rsidRPr="00645619" w:rsidRDefault="00347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61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Coordinator of WYRC: </w:t>
      </w:r>
      <w:r w:rsidR="00502375" w:rsidRPr="0064561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>Youth Participation Officer</w:t>
      </w:r>
    </w:p>
    <w:p w14:paraId="29A6663C" w14:textId="77777777" w:rsidR="0067040C" w:rsidRPr="00645619" w:rsidRDefault="00347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619">
        <w:rPr>
          <w:rFonts w:asciiTheme="minorHAnsi" w:hAnsiTheme="minorHAnsi" w:cstheme="minorHAnsi"/>
          <w:b/>
          <w:bCs/>
          <w:sz w:val="22"/>
          <w:szCs w:val="22"/>
          <w:lang w:val="en-US"/>
        </w:rPr>
        <w:t>Classification: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 xml:space="preserve"> Volunteer</w:t>
      </w:r>
    </w:p>
    <w:p w14:paraId="6FACCCC2" w14:textId="77777777" w:rsidR="0067040C" w:rsidRPr="00645619" w:rsidRDefault="0067040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3381AD2" w14:textId="77777777" w:rsidR="0067040C" w:rsidRPr="00645619" w:rsidRDefault="00347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61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Tenure: 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>12 months (</w:t>
      </w:r>
      <w:r w:rsidR="002265C7">
        <w:rPr>
          <w:rFonts w:asciiTheme="minorHAnsi" w:hAnsiTheme="minorHAnsi" w:cstheme="minorHAnsi"/>
          <w:sz w:val="22"/>
          <w:szCs w:val="22"/>
          <w:lang w:val="en-US"/>
        </w:rPr>
        <w:t xml:space="preserve">minimum 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>with possibility of extension</w:t>
      </w:r>
      <w:r w:rsidR="002265C7">
        <w:rPr>
          <w:rFonts w:asciiTheme="minorHAnsi" w:hAnsiTheme="minorHAnsi" w:cstheme="minorHAnsi"/>
          <w:sz w:val="22"/>
          <w:szCs w:val="22"/>
          <w:lang w:val="en-US"/>
        </w:rPr>
        <w:t xml:space="preserve"> if decided upon by all parties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A69DD4E" w14:textId="77777777" w:rsidR="0067040C" w:rsidRPr="00645619" w:rsidRDefault="0067040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A5BCC35" w14:textId="77777777" w:rsidR="0067040C" w:rsidRPr="00645619" w:rsidRDefault="00347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61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Goal Statement: 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>To represent</w:t>
      </w:r>
      <w:r w:rsidR="001F434E">
        <w:rPr>
          <w:rFonts w:asciiTheme="minorHAnsi" w:hAnsiTheme="minorHAnsi" w:cstheme="minorHAnsi"/>
          <w:sz w:val="22"/>
          <w:szCs w:val="22"/>
          <w:lang w:val="en-US"/>
        </w:rPr>
        <w:t xml:space="preserve"> and support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 xml:space="preserve"> the interests of young people </w:t>
      </w:r>
      <w:r w:rsidR="003C2FCC">
        <w:rPr>
          <w:rFonts w:asciiTheme="minorHAnsi" w:hAnsiTheme="minorHAnsi" w:cstheme="minorHAnsi"/>
          <w:sz w:val="22"/>
          <w:szCs w:val="22"/>
          <w:lang w:val="en-US"/>
        </w:rPr>
        <w:t>and identified issues they face</w:t>
      </w:r>
      <w:r w:rsidR="002265C7">
        <w:rPr>
          <w:rFonts w:asciiTheme="minorHAnsi" w:hAnsiTheme="minorHAnsi" w:cstheme="minorHAnsi"/>
          <w:sz w:val="22"/>
          <w:szCs w:val="22"/>
          <w:lang w:val="en-US"/>
        </w:rPr>
        <w:t xml:space="preserve"> with 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 xml:space="preserve">in the City of Whitehorse </w:t>
      </w:r>
      <w:r w:rsidR="00FB0AA9" w:rsidRPr="00645619">
        <w:rPr>
          <w:rFonts w:asciiTheme="minorHAnsi" w:hAnsiTheme="minorHAnsi" w:cstheme="minorHAnsi"/>
          <w:sz w:val="22"/>
          <w:szCs w:val="22"/>
          <w:lang w:val="en-US"/>
        </w:rPr>
        <w:t>to the community</w:t>
      </w:r>
      <w:r w:rsidR="001F434E">
        <w:rPr>
          <w:rFonts w:asciiTheme="minorHAnsi" w:hAnsiTheme="minorHAnsi" w:cstheme="minorHAnsi"/>
          <w:sz w:val="22"/>
          <w:szCs w:val="22"/>
          <w:lang w:val="en-US"/>
        </w:rPr>
        <w:t>. To advocate for young people and the issues they identify to</w:t>
      </w:r>
      <w:r w:rsidR="00FB0AA9" w:rsidRPr="00645619">
        <w:rPr>
          <w:rFonts w:asciiTheme="minorHAnsi" w:hAnsiTheme="minorHAnsi" w:cstheme="minorHAnsi"/>
          <w:sz w:val="22"/>
          <w:szCs w:val="22"/>
          <w:lang w:val="en-US"/>
        </w:rPr>
        <w:t xml:space="preserve"> and council </w:t>
      </w:r>
      <w:r w:rsidR="001F434E">
        <w:rPr>
          <w:rFonts w:asciiTheme="minorHAnsi" w:hAnsiTheme="minorHAnsi" w:cstheme="minorHAnsi"/>
          <w:sz w:val="22"/>
          <w:szCs w:val="22"/>
          <w:lang w:val="en-US"/>
        </w:rPr>
        <w:t>and the wider community. Active</w:t>
      </w:r>
      <w:r w:rsidRPr="00645619">
        <w:rPr>
          <w:rFonts w:asciiTheme="minorHAnsi" w:hAnsiTheme="minorHAnsi" w:cstheme="minorHAnsi"/>
          <w:sz w:val="22"/>
          <w:szCs w:val="22"/>
          <w:lang w:val="en-US"/>
        </w:rPr>
        <w:t xml:space="preserve"> membership in the WYRC and ongoing development of leadership</w:t>
      </w:r>
      <w:r w:rsidR="00FB0AA9" w:rsidRPr="00645619">
        <w:rPr>
          <w:rFonts w:asciiTheme="minorHAnsi" w:hAnsiTheme="minorHAnsi" w:cstheme="minorHAnsi"/>
          <w:sz w:val="22"/>
          <w:szCs w:val="22"/>
          <w:lang w:val="en-US"/>
        </w:rPr>
        <w:t>, advocacy</w:t>
      </w:r>
      <w:r w:rsidR="002265C7">
        <w:rPr>
          <w:rFonts w:asciiTheme="minorHAnsi" w:hAnsiTheme="minorHAnsi" w:cstheme="minorHAnsi"/>
          <w:sz w:val="22"/>
          <w:szCs w:val="22"/>
          <w:lang w:val="en-US"/>
        </w:rPr>
        <w:t>, event management, public speaking</w:t>
      </w:r>
      <w:r w:rsidR="00FB0AA9" w:rsidRPr="00645619">
        <w:rPr>
          <w:rFonts w:asciiTheme="minorHAnsi" w:hAnsiTheme="minorHAnsi" w:cstheme="minorHAnsi"/>
          <w:sz w:val="22"/>
          <w:szCs w:val="22"/>
          <w:lang w:val="en-US"/>
        </w:rPr>
        <w:t xml:space="preserve"> and consultation skills. </w:t>
      </w:r>
    </w:p>
    <w:p w14:paraId="6EB5E30B" w14:textId="77777777" w:rsidR="0067040C" w:rsidRPr="00645619" w:rsidRDefault="0067040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2D41C60" w14:textId="77777777" w:rsidR="0067040C" w:rsidRPr="00645619" w:rsidRDefault="003472D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45619">
        <w:rPr>
          <w:rFonts w:asciiTheme="minorHAnsi" w:hAnsiTheme="minorHAnsi" w:cstheme="minorHAnsi"/>
          <w:b/>
          <w:bCs/>
          <w:sz w:val="22"/>
          <w:szCs w:val="22"/>
          <w:lang w:val="en-US"/>
        </w:rPr>
        <w:t>Key Responsibilities:</w:t>
      </w:r>
    </w:p>
    <w:p w14:paraId="2E5160A0" w14:textId="77777777" w:rsidR="0067040C" w:rsidRPr="00645619" w:rsidRDefault="0067040C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2F49420" w14:textId="77777777" w:rsidR="0067040C" w:rsidRPr="00645619" w:rsidRDefault="003472D5">
      <w:pPr>
        <w:pStyle w:val="Heading1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45619">
        <w:rPr>
          <w:rFonts w:asciiTheme="minorHAnsi" w:hAnsiTheme="minorHAnsi" w:cstheme="minorHAnsi"/>
          <w:b/>
          <w:i/>
          <w:iCs/>
          <w:sz w:val="22"/>
          <w:szCs w:val="22"/>
        </w:rPr>
        <w:t>Whitehorse Youth Representative Committee:</w:t>
      </w:r>
    </w:p>
    <w:p w14:paraId="7BE3335D" w14:textId="77777777" w:rsidR="0067040C" w:rsidRPr="00645619" w:rsidRDefault="0067040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6366947" w14:textId="77777777" w:rsidR="0067040C" w:rsidRPr="00645619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 xml:space="preserve">To </w:t>
      </w:r>
      <w:r w:rsidR="00FB0AA9" w:rsidRPr="00645619">
        <w:rPr>
          <w:rFonts w:cstheme="minorHAnsi"/>
        </w:rPr>
        <w:t>contribute to</w:t>
      </w:r>
      <w:r w:rsidRPr="00645619">
        <w:rPr>
          <w:rFonts w:cstheme="minorHAnsi"/>
        </w:rPr>
        <w:t xml:space="preserve"> a safe and productive platform for discussion of youth issues.</w:t>
      </w:r>
    </w:p>
    <w:p w14:paraId="0071A855" w14:textId="77777777" w:rsidR="0067040C" w:rsidRPr="00645619" w:rsidRDefault="00FB0AA9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Participate in</w:t>
      </w:r>
      <w:r w:rsidR="003472D5" w:rsidRPr="00645619">
        <w:rPr>
          <w:rFonts w:cstheme="minorHAnsi"/>
        </w:rPr>
        <w:t xml:space="preserve"> relevant</w:t>
      </w:r>
      <w:r w:rsidR="00094A5A" w:rsidRPr="00645619">
        <w:rPr>
          <w:rFonts w:cstheme="minorHAnsi"/>
        </w:rPr>
        <w:t xml:space="preserve"> training and skill development.</w:t>
      </w:r>
    </w:p>
    <w:p w14:paraId="235368B2" w14:textId="77777777" w:rsidR="0067040C" w:rsidRPr="00645619" w:rsidRDefault="00094A5A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Actively build on</w:t>
      </w:r>
      <w:r w:rsidR="003472D5" w:rsidRPr="00645619">
        <w:rPr>
          <w:rFonts w:cstheme="minorHAnsi"/>
        </w:rPr>
        <w:t xml:space="preserve"> knowledge of services and activities available to young people</w:t>
      </w:r>
      <w:r w:rsidRPr="00645619">
        <w:rPr>
          <w:rFonts w:cstheme="minorHAnsi"/>
        </w:rPr>
        <w:t>.</w:t>
      </w:r>
    </w:p>
    <w:p w14:paraId="51E447C3" w14:textId="77777777" w:rsidR="0067040C" w:rsidRPr="00645619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 xml:space="preserve">Implementation of </w:t>
      </w:r>
      <w:r w:rsidR="00FB0AA9" w:rsidRPr="00645619">
        <w:rPr>
          <w:rFonts w:cstheme="minorHAnsi"/>
        </w:rPr>
        <w:t>a variety of avenues whereby consultation with young people can occur</w:t>
      </w:r>
      <w:r w:rsidR="00094A5A" w:rsidRPr="00645619">
        <w:rPr>
          <w:rFonts w:cstheme="minorHAnsi"/>
        </w:rPr>
        <w:t>.</w:t>
      </w:r>
    </w:p>
    <w:p w14:paraId="3DA1D3AD" w14:textId="77777777" w:rsidR="00FB0AA9" w:rsidRPr="00645619" w:rsidRDefault="00FB0AA9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Advocate on behalf of young people to relevant departments and individuals in council</w:t>
      </w:r>
      <w:r w:rsidR="00094A5A" w:rsidRPr="00645619">
        <w:rPr>
          <w:rFonts w:cstheme="minorHAnsi"/>
        </w:rPr>
        <w:t>.</w:t>
      </w:r>
    </w:p>
    <w:p w14:paraId="04426F1D" w14:textId="77777777" w:rsidR="0067040C" w:rsidRPr="00645619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Distribution of relevant information on activities and ser</w:t>
      </w:r>
      <w:r w:rsidR="00094A5A" w:rsidRPr="00645619">
        <w:rPr>
          <w:rFonts w:cstheme="minorHAnsi"/>
        </w:rPr>
        <w:t>vices available to young people.</w:t>
      </w:r>
    </w:p>
    <w:p w14:paraId="03AD6828" w14:textId="77777777" w:rsidR="00F17625" w:rsidRPr="00645619" w:rsidRDefault="00F17625">
      <w:pPr>
        <w:pStyle w:val="Heading2"/>
        <w:rPr>
          <w:rFonts w:asciiTheme="minorHAnsi" w:hAnsiTheme="minorHAnsi" w:cstheme="minorHAnsi"/>
          <w:b/>
          <w:sz w:val="22"/>
          <w:szCs w:val="22"/>
        </w:rPr>
      </w:pPr>
    </w:p>
    <w:p w14:paraId="2E8177FC" w14:textId="77777777" w:rsidR="0067040C" w:rsidRPr="00645619" w:rsidRDefault="003472D5">
      <w:pPr>
        <w:pStyle w:val="Heading2"/>
        <w:rPr>
          <w:rFonts w:asciiTheme="minorHAnsi" w:hAnsiTheme="minorHAnsi" w:cstheme="minorHAnsi"/>
          <w:b/>
          <w:sz w:val="22"/>
          <w:szCs w:val="22"/>
        </w:rPr>
      </w:pPr>
      <w:r w:rsidRPr="00645619">
        <w:rPr>
          <w:rFonts w:asciiTheme="minorHAnsi" w:hAnsiTheme="minorHAnsi" w:cstheme="minorHAnsi"/>
          <w:b/>
          <w:sz w:val="22"/>
          <w:szCs w:val="22"/>
        </w:rPr>
        <w:t>WYRC Position Specific Responsibilities:</w:t>
      </w:r>
    </w:p>
    <w:p w14:paraId="37E4D3E4" w14:textId="77777777" w:rsidR="0067040C" w:rsidRPr="00645619" w:rsidRDefault="0067040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0A1A765" w14:textId="77777777" w:rsidR="0067040C" w:rsidRPr="00645619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Attendance at</w:t>
      </w:r>
      <w:r w:rsidR="002265C7">
        <w:rPr>
          <w:rFonts w:cstheme="minorHAnsi"/>
        </w:rPr>
        <w:t xml:space="preserve"> all </w:t>
      </w:r>
      <w:r w:rsidRPr="00645619">
        <w:rPr>
          <w:rFonts w:cstheme="minorHAnsi"/>
        </w:rPr>
        <w:t>fortnightly WYRC meetings</w:t>
      </w:r>
      <w:r w:rsidR="002265C7">
        <w:rPr>
          <w:rFonts w:cstheme="minorHAnsi"/>
        </w:rPr>
        <w:t xml:space="preserve"> is mandatory. </w:t>
      </w:r>
    </w:p>
    <w:p w14:paraId="349FB82A" w14:textId="77777777" w:rsidR="0067040C" w:rsidRPr="00645619" w:rsidRDefault="00094A5A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 xml:space="preserve">Contribute to meetings </w:t>
      </w:r>
      <w:r w:rsidR="003472D5" w:rsidRPr="00645619">
        <w:rPr>
          <w:rFonts w:cstheme="minorHAnsi"/>
        </w:rPr>
        <w:t>including discussions, rotatin</w:t>
      </w:r>
      <w:r w:rsidRPr="00645619">
        <w:rPr>
          <w:rFonts w:cstheme="minorHAnsi"/>
        </w:rPr>
        <w:t xml:space="preserve">g </w:t>
      </w:r>
      <w:r w:rsidR="002265C7">
        <w:rPr>
          <w:rFonts w:cstheme="minorHAnsi"/>
        </w:rPr>
        <w:t>meeting responsibilities, secretary, social media coordinator</w:t>
      </w:r>
      <w:r w:rsidRPr="00645619">
        <w:rPr>
          <w:rFonts w:cstheme="minorHAnsi"/>
        </w:rPr>
        <w:t xml:space="preserve"> and treasurer roles.</w:t>
      </w:r>
    </w:p>
    <w:p w14:paraId="6E69015E" w14:textId="77777777" w:rsidR="0067040C" w:rsidRPr="00645619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 xml:space="preserve">Respect other committee </w:t>
      </w:r>
      <w:r w:rsidR="00094A5A" w:rsidRPr="00645619">
        <w:rPr>
          <w:rFonts w:cstheme="minorHAnsi"/>
        </w:rPr>
        <w:t>member’s</w:t>
      </w:r>
      <w:r w:rsidRPr="00645619">
        <w:rPr>
          <w:rFonts w:cstheme="minorHAnsi"/>
        </w:rPr>
        <w:t xml:space="preserve"> opinions.</w:t>
      </w:r>
    </w:p>
    <w:p w14:paraId="4D665262" w14:textId="77777777" w:rsidR="0067040C" w:rsidRPr="00645619" w:rsidRDefault="00094A5A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Active i</w:t>
      </w:r>
      <w:r w:rsidR="003472D5" w:rsidRPr="00645619">
        <w:rPr>
          <w:rFonts w:cstheme="minorHAnsi"/>
        </w:rPr>
        <w:t xml:space="preserve">nvolvement in </w:t>
      </w:r>
      <w:r w:rsidR="002265C7">
        <w:rPr>
          <w:rFonts w:cstheme="minorHAnsi"/>
        </w:rPr>
        <w:t xml:space="preserve">the planning, </w:t>
      </w:r>
      <w:r w:rsidRPr="00645619">
        <w:rPr>
          <w:rFonts w:cstheme="minorHAnsi"/>
        </w:rPr>
        <w:t>organiz</w:t>
      </w:r>
      <w:r w:rsidR="002265C7">
        <w:rPr>
          <w:rFonts w:cstheme="minorHAnsi"/>
        </w:rPr>
        <w:t>ation and implementation of</w:t>
      </w:r>
      <w:r w:rsidRPr="00645619">
        <w:rPr>
          <w:rFonts w:cstheme="minorHAnsi"/>
        </w:rPr>
        <w:t xml:space="preserve"> </w:t>
      </w:r>
      <w:r w:rsidR="003472D5" w:rsidRPr="00645619">
        <w:rPr>
          <w:rFonts w:cstheme="minorHAnsi"/>
        </w:rPr>
        <w:t xml:space="preserve">key </w:t>
      </w:r>
      <w:r w:rsidRPr="00645619">
        <w:rPr>
          <w:rFonts w:cstheme="minorHAnsi"/>
        </w:rPr>
        <w:t>WYRC activities.</w:t>
      </w:r>
    </w:p>
    <w:p w14:paraId="69734E58" w14:textId="77777777" w:rsidR="0067040C" w:rsidRPr="00645619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Communicate with others in the committee and respond to emails</w:t>
      </w:r>
      <w:r w:rsidR="002265C7">
        <w:rPr>
          <w:rFonts w:cstheme="minorHAnsi"/>
        </w:rPr>
        <w:t>, messenger chats and texts especially in between meeting times.</w:t>
      </w:r>
    </w:p>
    <w:p w14:paraId="07917085" w14:textId="77777777" w:rsidR="0067040C" w:rsidRPr="00645619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Participate in community and local government consultations.</w:t>
      </w:r>
    </w:p>
    <w:p w14:paraId="71965D07" w14:textId="77777777" w:rsidR="0067040C" w:rsidRDefault="003472D5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45619">
        <w:rPr>
          <w:rFonts w:cstheme="minorHAnsi"/>
        </w:rPr>
        <w:t>Set goals and identify personal development areas.</w:t>
      </w:r>
    </w:p>
    <w:p w14:paraId="307BD705" w14:textId="77777777" w:rsidR="002265C7" w:rsidRDefault="002265C7" w:rsidP="007F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Understand and meet all requirement</w:t>
      </w:r>
      <w:r w:rsidR="001F434E">
        <w:rPr>
          <w:rFonts w:cstheme="minorHAnsi"/>
        </w:rPr>
        <w:t>s</w:t>
      </w:r>
      <w:r>
        <w:rPr>
          <w:rFonts w:cstheme="minorHAnsi"/>
        </w:rPr>
        <w:t xml:space="preserve"> of the ‘Expectations of Commitment’ document.</w:t>
      </w:r>
    </w:p>
    <w:p w14:paraId="19F4AFDD" w14:textId="77777777" w:rsidR="00694FD1" w:rsidRDefault="00694FD1" w:rsidP="00645619">
      <w:pPr>
        <w:autoSpaceDE w:val="0"/>
        <w:autoSpaceDN w:val="0"/>
        <w:adjustRightInd w:val="0"/>
        <w:rPr>
          <w:rFonts w:cstheme="minorHAnsi"/>
        </w:rPr>
      </w:pPr>
    </w:p>
    <w:p w14:paraId="5B0B6AFB" w14:textId="77777777" w:rsidR="00694FD1" w:rsidRPr="00694FD1" w:rsidRDefault="00694FD1" w:rsidP="00694FD1">
      <w:pPr>
        <w:rPr>
          <w:rFonts w:asciiTheme="minorHAnsi" w:hAnsiTheme="minorHAnsi" w:cs="Tahoma"/>
          <w:b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/>
          <w:sz w:val="22"/>
          <w:szCs w:val="22"/>
          <w:lang w:val="en-US"/>
        </w:rPr>
        <w:t>Decision Making:</w:t>
      </w:r>
    </w:p>
    <w:p w14:paraId="6013F3C7" w14:textId="77777777" w:rsidR="00694FD1" w:rsidRPr="00694FD1" w:rsidRDefault="00694FD1" w:rsidP="00694FD1">
      <w:pPr>
        <w:numPr>
          <w:ilvl w:val="0"/>
          <w:numId w:val="6"/>
        </w:numPr>
        <w:contextualSpacing/>
        <w:rPr>
          <w:rFonts w:asciiTheme="minorHAnsi" w:hAnsiTheme="minorHAnsi" w:cs="Tahoma"/>
          <w:sz w:val="22"/>
          <w:szCs w:val="22"/>
          <w:lang w:val="en-US"/>
        </w:rPr>
      </w:pPr>
      <w:r w:rsidRPr="00694FD1">
        <w:rPr>
          <w:rFonts w:asciiTheme="minorHAnsi" w:hAnsiTheme="minorHAnsi" w:cs="Tahoma"/>
          <w:sz w:val="22"/>
          <w:szCs w:val="22"/>
          <w:lang w:val="en-US"/>
        </w:rPr>
        <w:lastRenderedPageBreak/>
        <w:t>The position will make decisions and implement actions based on councils ‘Whitehorse Municipal Youth Plan’</w:t>
      </w:r>
      <w:r>
        <w:rPr>
          <w:rFonts w:asciiTheme="minorHAnsi" w:hAnsiTheme="minorHAnsi" w:cs="Tahoma"/>
          <w:sz w:val="22"/>
          <w:szCs w:val="22"/>
          <w:lang w:val="en-US"/>
        </w:rPr>
        <w:t xml:space="preserve"> and work with youth services to achieve shared outcomes.</w:t>
      </w:r>
    </w:p>
    <w:p w14:paraId="787BF5E7" w14:textId="77777777" w:rsidR="00694FD1" w:rsidRPr="00694FD1" w:rsidRDefault="00694FD1" w:rsidP="00694FD1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14:paraId="46958C3D" w14:textId="77777777" w:rsidR="00694FD1" w:rsidRDefault="00694FD1" w:rsidP="00694FD1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14:paraId="7231DA99" w14:textId="77777777" w:rsidR="00F30CA8" w:rsidRDefault="00F30CA8" w:rsidP="00694FD1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14:paraId="7D9C02A2" w14:textId="77777777" w:rsidR="00694FD1" w:rsidRPr="00694FD1" w:rsidRDefault="00694FD1" w:rsidP="00694FD1">
      <w:pPr>
        <w:rPr>
          <w:rFonts w:asciiTheme="minorHAnsi" w:hAnsiTheme="minorHAnsi" w:cs="Tahoma"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/>
          <w:bCs/>
          <w:sz w:val="22"/>
          <w:szCs w:val="22"/>
          <w:lang w:val="en-US"/>
        </w:rPr>
        <w:t>Key Relationships:</w:t>
      </w:r>
    </w:p>
    <w:p w14:paraId="651E0626" w14:textId="77777777" w:rsidR="00694FD1" w:rsidRPr="00694FD1" w:rsidRDefault="00694FD1" w:rsidP="00694FD1">
      <w:pPr>
        <w:numPr>
          <w:ilvl w:val="0"/>
          <w:numId w:val="7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>The position will liaise with key stakeholders including; council youth services staff, youth organizations and young people in the municipality, community groups and any relevant parties necessary to carry out set goals and objectives.</w:t>
      </w:r>
    </w:p>
    <w:p w14:paraId="4BDEBF0A" w14:textId="77777777" w:rsidR="00694FD1" w:rsidRPr="00694FD1" w:rsidRDefault="00694FD1" w:rsidP="00694FD1">
      <w:pPr>
        <w:numPr>
          <w:ilvl w:val="0"/>
          <w:numId w:val="7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>The position is required to maintain professional relationships with council members, youth services staff, youth service organizations and members of the general public.</w:t>
      </w:r>
    </w:p>
    <w:p w14:paraId="3B53B74D" w14:textId="77777777" w:rsidR="00694FD1" w:rsidRPr="00694FD1" w:rsidRDefault="00694FD1" w:rsidP="00694FD1">
      <w:pPr>
        <w:rPr>
          <w:rFonts w:asciiTheme="minorHAnsi" w:hAnsiTheme="minorHAnsi" w:cs="Tahoma"/>
          <w:bCs/>
          <w:sz w:val="22"/>
          <w:szCs w:val="22"/>
          <w:lang w:val="en-US"/>
        </w:rPr>
      </w:pPr>
    </w:p>
    <w:p w14:paraId="15ABE88E" w14:textId="77777777" w:rsidR="00694FD1" w:rsidRPr="00694FD1" w:rsidRDefault="00694FD1" w:rsidP="00694FD1">
      <w:pPr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/>
          <w:bCs/>
          <w:sz w:val="22"/>
          <w:szCs w:val="22"/>
          <w:lang w:val="en-US"/>
        </w:rPr>
        <w:t>Skills and Qualities Required:</w:t>
      </w: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ab/>
      </w:r>
    </w:p>
    <w:p w14:paraId="7F05526B" w14:textId="77777777" w:rsidR="00694FD1" w:rsidRPr="00694FD1" w:rsidRDefault="00694FD1" w:rsidP="00694FD1">
      <w:pPr>
        <w:numPr>
          <w:ilvl w:val="0"/>
          <w:numId w:val="8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 xml:space="preserve">Enthusiasm </w:t>
      </w:r>
    </w:p>
    <w:p w14:paraId="0A37D3FA" w14:textId="77777777" w:rsidR="00694FD1" w:rsidRPr="00694FD1" w:rsidRDefault="00694FD1" w:rsidP="00694FD1">
      <w:pPr>
        <w:numPr>
          <w:ilvl w:val="0"/>
          <w:numId w:val="8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>Commitment</w:t>
      </w:r>
    </w:p>
    <w:p w14:paraId="1ACBD01A" w14:textId="77777777" w:rsidR="00694FD1" w:rsidRPr="00694FD1" w:rsidRDefault="00694FD1" w:rsidP="00694FD1">
      <w:pPr>
        <w:numPr>
          <w:ilvl w:val="0"/>
          <w:numId w:val="8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>Basic understanding of event management</w:t>
      </w:r>
    </w:p>
    <w:p w14:paraId="17FB245A" w14:textId="77777777" w:rsidR="00694FD1" w:rsidRPr="00694FD1" w:rsidRDefault="00694FD1" w:rsidP="00694FD1">
      <w:pPr>
        <w:numPr>
          <w:ilvl w:val="0"/>
          <w:numId w:val="8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>Willingness to learn</w:t>
      </w:r>
    </w:p>
    <w:p w14:paraId="18AE5F4C" w14:textId="77777777" w:rsidR="00694FD1" w:rsidRPr="00694FD1" w:rsidRDefault="00694FD1" w:rsidP="00694FD1">
      <w:pPr>
        <w:numPr>
          <w:ilvl w:val="0"/>
          <w:numId w:val="8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>Understanding and respect of confidentiality</w:t>
      </w:r>
    </w:p>
    <w:p w14:paraId="748AAED6" w14:textId="77777777" w:rsidR="00694FD1" w:rsidRPr="00694FD1" w:rsidRDefault="00694FD1" w:rsidP="00694FD1">
      <w:pPr>
        <w:numPr>
          <w:ilvl w:val="0"/>
          <w:numId w:val="8"/>
        </w:numPr>
        <w:contextualSpacing/>
        <w:rPr>
          <w:rFonts w:asciiTheme="minorHAnsi" w:hAnsiTheme="minorHAnsi" w:cs="Tahoma"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Cs/>
          <w:sz w:val="22"/>
          <w:szCs w:val="22"/>
          <w:lang w:val="en-US"/>
        </w:rPr>
        <w:t>Sound communication skills</w:t>
      </w:r>
    </w:p>
    <w:p w14:paraId="07624BD8" w14:textId="77777777" w:rsidR="00694FD1" w:rsidRPr="00694FD1" w:rsidRDefault="00694FD1" w:rsidP="00694FD1">
      <w:pPr>
        <w:rPr>
          <w:rFonts w:asciiTheme="minorHAnsi" w:hAnsiTheme="minorHAnsi" w:cs="Tahoma"/>
          <w:bCs/>
          <w:sz w:val="22"/>
          <w:szCs w:val="22"/>
          <w:lang w:val="en-US"/>
        </w:rPr>
      </w:pPr>
    </w:p>
    <w:p w14:paraId="610459EF" w14:textId="77777777" w:rsidR="00694FD1" w:rsidRPr="00694FD1" w:rsidRDefault="00694FD1" w:rsidP="00694FD1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/>
          <w:bCs/>
          <w:sz w:val="22"/>
          <w:szCs w:val="22"/>
          <w:lang w:val="en-US"/>
        </w:rPr>
        <w:t>Training / Supervision provided:</w:t>
      </w:r>
    </w:p>
    <w:p w14:paraId="7EFB1610" w14:textId="77777777" w:rsidR="0082350B" w:rsidRDefault="0082350B" w:rsidP="0082350B">
      <w:pPr>
        <w:pStyle w:val="ListParagraph"/>
        <w:numPr>
          <w:ilvl w:val="0"/>
          <w:numId w:val="9"/>
        </w:numPr>
        <w:rPr>
          <w:rFonts w:eastAsia="Times New Roman" w:cs="Tahoma"/>
          <w:bCs/>
          <w:lang w:val="en-US" w:eastAsia="en-US"/>
        </w:rPr>
      </w:pPr>
      <w:r w:rsidRPr="0082350B">
        <w:rPr>
          <w:rFonts w:eastAsia="Times New Roman" w:cs="Tahoma"/>
          <w:bCs/>
          <w:lang w:val="en-US" w:eastAsia="en-US"/>
        </w:rPr>
        <w:t>Training in the relevant areas including event management, promotions and marketing including mandatory compliance training upon commencement in the program.</w:t>
      </w:r>
    </w:p>
    <w:p w14:paraId="018A67C4" w14:textId="77777777" w:rsidR="00694FD1" w:rsidRPr="0082350B" w:rsidRDefault="00694FD1" w:rsidP="0082350B">
      <w:pPr>
        <w:pStyle w:val="ListParagraph"/>
        <w:numPr>
          <w:ilvl w:val="0"/>
          <w:numId w:val="9"/>
        </w:numPr>
        <w:rPr>
          <w:rFonts w:eastAsia="Times New Roman" w:cs="Tahoma"/>
          <w:bCs/>
          <w:lang w:val="en-US" w:eastAsia="en-US"/>
        </w:rPr>
      </w:pPr>
      <w:r w:rsidRPr="0082350B">
        <w:rPr>
          <w:rFonts w:cs="Tahoma"/>
          <w:bCs/>
          <w:lang w:val="en-US"/>
        </w:rPr>
        <w:t>Regular and ongoing supervision by youth services staff at all times.</w:t>
      </w:r>
    </w:p>
    <w:p w14:paraId="35BB78BC" w14:textId="77777777" w:rsidR="00694FD1" w:rsidRPr="00694FD1" w:rsidRDefault="00694FD1" w:rsidP="00694FD1">
      <w:pPr>
        <w:rPr>
          <w:rFonts w:asciiTheme="minorHAnsi" w:hAnsiTheme="minorHAnsi" w:cs="Tahoma"/>
          <w:bCs/>
          <w:sz w:val="22"/>
          <w:szCs w:val="22"/>
          <w:lang w:val="en-US"/>
        </w:rPr>
      </w:pPr>
    </w:p>
    <w:p w14:paraId="7413966B" w14:textId="77777777" w:rsidR="00694FD1" w:rsidRPr="00694FD1" w:rsidRDefault="00694FD1" w:rsidP="00694FD1">
      <w:pPr>
        <w:ind w:left="360"/>
        <w:rPr>
          <w:rFonts w:asciiTheme="minorHAnsi" w:hAnsiTheme="minorHAnsi" w:cs="Tahoma"/>
          <w:b/>
          <w:color w:val="00B050"/>
          <w:sz w:val="22"/>
          <w:szCs w:val="22"/>
          <w:lang w:val="en-US"/>
        </w:rPr>
      </w:pPr>
    </w:p>
    <w:p w14:paraId="2E7E6F2C" w14:textId="77777777" w:rsidR="00694FD1" w:rsidRPr="00694FD1" w:rsidRDefault="00694FD1" w:rsidP="00694FD1">
      <w:pPr>
        <w:rPr>
          <w:rFonts w:asciiTheme="minorHAnsi" w:hAnsiTheme="minorHAnsi" w:cs="Tahoma"/>
          <w:color w:val="00B050"/>
          <w:sz w:val="22"/>
          <w:szCs w:val="22"/>
          <w:lang w:val="en-US"/>
        </w:rPr>
      </w:pPr>
      <w:r w:rsidRPr="00694FD1">
        <w:rPr>
          <w:rFonts w:asciiTheme="minorHAnsi" w:hAnsiTheme="minorHAnsi" w:cs="Tahoma"/>
          <w:b/>
          <w:sz w:val="22"/>
          <w:szCs w:val="22"/>
          <w:lang w:val="en-US"/>
        </w:rPr>
        <w:t>Please note:</w:t>
      </w:r>
      <w:r w:rsidRPr="00694FD1">
        <w:rPr>
          <w:rFonts w:asciiTheme="minorHAnsi" w:hAnsiTheme="minorHAnsi" w:cs="Tahoma"/>
          <w:sz w:val="22"/>
          <w:szCs w:val="22"/>
          <w:lang w:val="en-US"/>
        </w:rPr>
        <w:t xml:space="preserve"> </w:t>
      </w:r>
    </w:p>
    <w:p w14:paraId="437BBED4" w14:textId="77777777" w:rsidR="00694FD1" w:rsidRPr="00694FD1" w:rsidRDefault="00694FD1" w:rsidP="00694FD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94FD1">
        <w:rPr>
          <w:rFonts w:asciiTheme="minorHAnsi" w:hAnsiTheme="minorHAnsi" w:cs="Arial"/>
          <w:sz w:val="22"/>
          <w:szCs w:val="22"/>
        </w:rPr>
        <w:t xml:space="preserve">It </w:t>
      </w:r>
      <w:r>
        <w:rPr>
          <w:rFonts w:asciiTheme="minorHAnsi" w:hAnsiTheme="minorHAnsi" w:cs="Arial"/>
          <w:sz w:val="22"/>
          <w:szCs w:val="22"/>
        </w:rPr>
        <w:t>is a requirement that all WYRC</w:t>
      </w:r>
      <w:r w:rsidRPr="00694FD1">
        <w:rPr>
          <w:rFonts w:asciiTheme="minorHAnsi" w:hAnsiTheme="minorHAnsi" w:cs="Arial"/>
          <w:sz w:val="22"/>
          <w:szCs w:val="22"/>
        </w:rPr>
        <w:t xml:space="preserve"> volunteers over the age of 18 hold a valid Working With Children Check</w:t>
      </w:r>
    </w:p>
    <w:p w14:paraId="7D54AEAB" w14:textId="77777777" w:rsidR="00694FD1" w:rsidRPr="00694FD1" w:rsidRDefault="00694FD1" w:rsidP="00694FD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94FD1">
        <w:rPr>
          <w:rFonts w:asciiTheme="minorHAnsi" w:hAnsiTheme="minorHAnsi" w:cs="Arial"/>
          <w:sz w:val="22"/>
          <w:szCs w:val="22"/>
        </w:rPr>
        <w:t xml:space="preserve">It </w:t>
      </w:r>
      <w:r>
        <w:rPr>
          <w:rFonts w:asciiTheme="minorHAnsi" w:hAnsiTheme="minorHAnsi" w:cs="Arial"/>
          <w:sz w:val="22"/>
          <w:szCs w:val="22"/>
        </w:rPr>
        <w:t xml:space="preserve">is a requirement that all WYRC </w:t>
      </w:r>
      <w:r w:rsidRPr="00694FD1">
        <w:rPr>
          <w:rFonts w:asciiTheme="minorHAnsi" w:hAnsiTheme="minorHAnsi" w:cs="Arial"/>
          <w:sz w:val="22"/>
          <w:szCs w:val="22"/>
        </w:rPr>
        <w:t>volunteers over the age of 16 undergo a National Police Criminal History Check.</w:t>
      </w:r>
    </w:p>
    <w:p w14:paraId="34BDC64A" w14:textId="77777777" w:rsidR="00694FD1" w:rsidRPr="00694FD1" w:rsidRDefault="00694FD1" w:rsidP="00694FD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94FD1">
        <w:rPr>
          <w:rFonts w:asciiTheme="minorHAnsi" w:hAnsiTheme="minorHAnsi" w:cs="Arial"/>
          <w:sz w:val="22"/>
          <w:szCs w:val="22"/>
        </w:rPr>
        <w:t xml:space="preserve">It is a requirement </w:t>
      </w:r>
      <w:r>
        <w:rPr>
          <w:rFonts w:asciiTheme="minorHAnsi" w:hAnsiTheme="minorHAnsi" w:cs="Arial"/>
          <w:sz w:val="22"/>
          <w:szCs w:val="22"/>
        </w:rPr>
        <w:t xml:space="preserve">that all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WYRC </w:t>
      </w:r>
      <w:r w:rsidRPr="00694FD1">
        <w:rPr>
          <w:rFonts w:asciiTheme="minorHAnsi" w:hAnsiTheme="minorHAnsi" w:cs="Arial"/>
          <w:sz w:val="22"/>
          <w:szCs w:val="22"/>
        </w:rPr>
        <w:t xml:space="preserve"> volunteers</w:t>
      </w:r>
      <w:proofErr w:type="gramEnd"/>
      <w:r w:rsidRPr="00694FD1">
        <w:rPr>
          <w:rFonts w:asciiTheme="minorHAnsi" w:hAnsiTheme="minorHAnsi" w:cs="Arial"/>
          <w:sz w:val="22"/>
          <w:szCs w:val="22"/>
        </w:rPr>
        <w:t xml:space="preserve"> complete the necessary paperwork and training in stipulated timeframes.</w:t>
      </w:r>
    </w:p>
    <w:p w14:paraId="6F6CDB93" w14:textId="77777777" w:rsidR="00694FD1" w:rsidRPr="001F434E" w:rsidRDefault="00694FD1" w:rsidP="00694FD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94FD1">
        <w:rPr>
          <w:rFonts w:asciiTheme="minorHAnsi" w:hAnsiTheme="minorHAnsi" w:cs="Tahoma"/>
          <w:sz w:val="22"/>
          <w:szCs w:val="22"/>
          <w:lang w:val="en-US"/>
        </w:rPr>
        <w:t xml:space="preserve">It is expected that if a committee member is experiencing difficulty in continuing with </w:t>
      </w:r>
      <w:proofErr w:type="gramStart"/>
      <w:r>
        <w:rPr>
          <w:rFonts w:asciiTheme="minorHAnsi" w:hAnsiTheme="minorHAnsi" w:cs="Tahoma"/>
          <w:sz w:val="22"/>
          <w:szCs w:val="22"/>
          <w:lang w:val="en-US"/>
        </w:rPr>
        <w:t xml:space="preserve">WYRC </w:t>
      </w:r>
      <w:r w:rsidRPr="00694FD1">
        <w:rPr>
          <w:rFonts w:asciiTheme="minorHAnsi" w:hAnsiTheme="minorHAnsi" w:cs="Tahoma"/>
          <w:sz w:val="22"/>
          <w:szCs w:val="22"/>
          <w:lang w:val="en-US"/>
        </w:rPr>
        <w:t xml:space="preserve"> that</w:t>
      </w:r>
      <w:proofErr w:type="gramEnd"/>
      <w:r w:rsidRPr="00694FD1">
        <w:rPr>
          <w:rFonts w:asciiTheme="minorHAnsi" w:hAnsiTheme="minorHAnsi" w:cs="Tahoma"/>
          <w:sz w:val="22"/>
          <w:szCs w:val="22"/>
          <w:lang w:val="en-US"/>
        </w:rPr>
        <w:t xml:space="preserve"> they approach the coordinator as soon as possible to discuss options.</w:t>
      </w:r>
    </w:p>
    <w:p w14:paraId="3E307650" w14:textId="77777777" w:rsidR="001F434E" w:rsidRPr="00694FD1" w:rsidRDefault="001F434E" w:rsidP="00694FD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US"/>
        </w:rPr>
        <w:t>It is required that WYRC volunteers have a laptop or device they can bring to fortnightly committee meetings.</w:t>
      </w:r>
    </w:p>
    <w:p w14:paraId="6437A1B8" w14:textId="291B82EC" w:rsidR="00694FD1" w:rsidRPr="00645619" w:rsidRDefault="00694FD1" w:rsidP="00645619">
      <w:pPr>
        <w:autoSpaceDE w:val="0"/>
        <w:autoSpaceDN w:val="0"/>
        <w:adjustRightInd w:val="0"/>
        <w:rPr>
          <w:rFonts w:cstheme="minorHAnsi"/>
        </w:rPr>
      </w:pPr>
    </w:p>
    <w:p w14:paraId="4543F4B2" w14:textId="438ADC87" w:rsidR="0067040C" w:rsidRPr="00645619" w:rsidRDefault="0067040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B0F3D3C" w14:textId="4DD606CF" w:rsidR="00E034C3" w:rsidRPr="00645619" w:rsidRDefault="00E034C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2AD0833" w14:textId="1F7A6B95" w:rsidR="00E034C3" w:rsidRPr="00645619" w:rsidRDefault="0033758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619">
        <w:rPr>
          <w:rFonts w:asciiTheme="minorHAnsi" w:hAnsiTheme="minorHAnsi" w:cstheme="minorHAnsi"/>
          <w:b/>
          <w:bCs/>
          <w:noProof/>
          <w:sz w:val="22"/>
          <w:szCs w:val="22"/>
          <w:lang w:eastAsia="en-AU"/>
        </w:rPr>
        <w:drawing>
          <wp:anchor distT="0" distB="0" distL="114300" distR="114300" simplePos="0" relativeHeight="251660288" behindDoc="0" locked="0" layoutInCell="1" allowOverlap="1" wp14:anchorId="67B25F8C" wp14:editId="39BFC971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3092450" cy="749300"/>
            <wp:effectExtent l="0" t="0" r="0" b="0"/>
            <wp:wrapNone/>
            <wp:docPr id="4" name="Picture 0" descr="WYS-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S-Logo-Blu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749300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rgbClr val="000000">
                          <a:alpha val="58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034C3" w:rsidRPr="00645619" w:rsidSect="00792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9408" w14:textId="77777777" w:rsidR="005A5B80" w:rsidRDefault="005A5B80" w:rsidP="005E72D0">
      <w:r>
        <w:separator/>
      </w:r>
    </w:p>
  </w:endnote>
  <w:endnote w:type="continuationSeparator" w:id="0">
    <w:p w14:paraId="72DD69AA" w14:textId="77777777" w:rsidR="005A5B80" w:rsidRDefault="005A5B80" w:rsidP="005E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219F" w14:textId="77777777" w:rsidR="005E72D0" w:rsidRDefault="005E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B61A" w14:textId="77777777" w:rsidR="005E72D0" w:rsidRDefault="005E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B80D" w14:textId="77777777" w:rsidR="005E72D0" w:rsidRDefault="005E7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D451" w14:textId="77777777" w:rsidR="005A5B80" w:rsidRDefault="005A5B80" w:rsidP="005E72D0">
      <w:r>
        <w:separator/>
      </w:r>
    </w:p>
  </w:footnote>
  <w:footnote w:type="continuationSeparator" w:id="0">
    <w:p w14:paraId="57436578" w14:textId="77777777" w:rsidR="005A5B80" w:rsidRDefault="005A5B80" w:rsidP="005E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8297" w14:textId="77777777" w:rsidR="005E72D0" w:rsidRDefault="005E7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97AC" w14:textId="77777777" w:rsidR="005E72D0" w:rsidRDefault="005E7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C9E6" w14:textId="77777777" w:rsidR="005E72D0" w:rsidRDefault="005E7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C9D"/>
    <w:multiLevelType w:val="hybridMultilevel"/>
    <w:tmpl w:val="E5BAC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03B02"/>
    <w:multiLevelType w:val="hybridMultilevel"/>
    <w:tmpl w:val="D2884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96E68"/>
    <w:multiLevelType w:val="hybridMultilevel"/>
    <w:tmpl w:val="BB0C4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E7C7A"/>
    <w:multiLevelType w:val="hybridMultilevel"/>
    <w:tmpl w:val="4D367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DB5"/>
    <w:multiLevelType w:val="hybridMultilevel"/>
    <w:tmpl w:val="0192B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F62CA"/>
    <w:multiLevelType w:val="hybridMultilevel"/>
    <w:tmpl w:val="6EE83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0B7D"/>
    <w:multiLevelType w:val="hybridMultilevel"/>
    <w:tmpl w:val="F5CAF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37635"/>
    <w:multiLevelType w:val="hybridMultilevel"/>
    <w:tmpl w:val="203CF0CC"/>
    <w:lvl w:ilvl="0" w:tplc="BDDAD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5186A"/>
    <w:multiLevelType w:val="hybridMultilevel"/>
    <w:tmpl w:val="B3D8E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041786">
    <w:abstractNumId w:val="3"/>
  </w:num>
  <w:num w:numId="2" w16cid:durableId="1430349039">
    <w:abstractNumId w:val="4"/>
  </w:num>
  <w:num w:numId="3" w16cid:durableId="618032973">
    <w:abstractNumId w:val="8"/>
  </w:num>
  <w:num w:numId="4" w16cid:durableId="173963764">
    <w:abstractNumId w:val="1"/>
  </w:num>
  <w:num w:numId="5" w16cid:durableId="1696419712">
    <w:abstractNumId w:val="7"/>
  </w:num>
  <w:num w:numId="6" w16cid:durableId="1050611374">
    <w:abstractNumId w:val="0"/>
  </w:num>
  <w:num w:numId="7" w16cid:durableId="2142577101">
    <w:abstractNumId w:val="2"/>
  </w:num>
  <w:num w:numId="8" w16cid:durableId="2109084883">
    <w:abstractNumId w:val="6"/>
  </w:num>
  <w:num w:numId="9" w16cid:durableId="2061589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D5"/>
    <w:rsid w:val="00094A5A"/>
    <w:rsid w:val="000D4CD1"/>
    <w:rsid w:val="000E18B8"/>
    <w:rsid w:val="001824B8"/>
    <w:rsid w:val="001F434E"/>
    <w:rsid w:val="00217808"/>
    <w:rsid w:val="002265C7"/>
    <w:rsid w:val="002D6FC1"/>
    <w:rsid w:val="002F3B2B"/>
    <w:rsid w:val="00337585"/>
    <w:rsid w:val="003472D5"/>
    <w:rsid w:val="003C2FCC"/>
    <w:rsid w:val="003F6AEC"/>
    <w:rsid w:val="004229B2"/>
    <w:rsid w:val="004A6520"/>
    <w:rsid w:val="00502375"/>
    <w:rsid w:val="00520FB4"/>
    <w:rsid w:val="0053545F"/>
    <w:rsid w:val="0058700A"/>
    <w:rsid w:val="005A5B80"/>
    <w:rsid w:val="005C6CA9"/>
    <w:rsid w:val="005E72D0"/>
    <w:rsid w:val="00645619"/>
    <w:rsid w:val="0067040C"/>
    <w:rsid w:val="00694FD1"/>
    <w:rsid w:val="006A4D3D"/>
    <w:rsid w:val="0073549E"/>
    <w:rsid w:val="007648F9"/>
    <w:rsid w:val="00775E0B"/>
    <w:rsid w:val="00792A2C"/>
    <w:rsid w:val="007C44EE"/>
    <w:rsid w:val="007D48C5"/>
    <w:rsid w:val="007F36C9"/>
    <w:rsid w:val="0082350B"/>
    <w:rsid w:val="00834F7A"/>
    <w:rsid w:val="008D4BC8"/>
    <w:rsid w:val="008E4BDA"/>
    <w:rsid w:val="008F70D2"/>
    <w:rsid w:val="00AE4053"/>
    <w:rsid w:val="00B05382"/>
    <w:rsid w:val="00B57308"/>
    <w:rsid w:val="00C55CF5"/>
    <w:rsid w:val="00D3321D"/>
    <w:rsid w:val="00E034C3"/>
    <w:rsid w:val="00E25B19"/>
    <w:rsid w:val="00E6171A"/>
    <w:rsid w:val="00EF24BC"/>
    <w:rsid w:val="00F17625"/>
    <w:rsid w:val="00F30CA8"/>
    <w:rsid w:val="00F511C2"/>
    <w:rsid w:val="00FB0AA9"/>
    <w:rsid w:val="00FB6CEC"/>
    <w:rsid w:val="00FC0383"/>
    <w:rsid w:val="00FC5F87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E5F94"/>
  <w15:docId w15:val="{1F30D8B9-B17A-4313-9136-32B7B10B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0C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67040C"/>
    <w:pPr>
      <w:keepNext/>
      <w:outlineLvl w:val="0"/>
    </w:pPr>
    <w:rPr>
      <w:rFonts w:ascii="Tahoma" w:hAnsi="Tahoma" w:cs="Tahoma"/>
      <w:sz w:val="28"/>
      <w:lang w:val="en-US"/>
    </w:rPr>
  </w:style>
  <w:style w:type="paragraph" w:styleId="Heading2">
    <w:name w:val="heading 2"/>
    <w:basedOn w:val="Normal"/>
    <w:next w:val="Normal"/>
    <w:qFormat/>
    <w:rsid w:val="0067040C"/>
    <w:pPr>
      <w:keepNext/>
      <w:outlineLvl w:val="1"/>
    </w:pPr>
    <w:rPr>
      <w:rFonts w:ascii="Tahoma" w:hAnsi="Tahoma" w:cs="Tahoma"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E03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E7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2D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E7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D0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1F6A257-A0BD-4A8C-857F-DE575D6755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Whitehorse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rduc</dc:creator>
  <cp:lastModifiedBy>Rachel Simpson</cp:lastModifiedBy>
  <cp:revision>5</cp:revision>
  <cp:lastPrinted>2022-12-20T22:55:00Z</cp:lastPrinted>
  <dcterms:created xsi:type="dcterms:W3CDTF">2023-11-30T01:42:00Z</dcterms:created>
  <dcterms:modified xsi:type="dcterms:W3CDTF">2023-11-30T02:59:00Z</dcterms:modified>
</cp:coreProperties>
</file>